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A2B" w:rsidRPr="009C63DA" w:rsidRDefault="005E7A2B" w:rsidP="005E7A2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Téma 2: </w:t>
      </w:r>
      <w:r w:rsidRPr="009C63DA">
        <w:rPr>
          <w:b/>
          <w:sz w:val="28"/>
          <w:szCs w:val="28"/>
        </w:rPr>
        <w:t xml:space="preserve">Anorganické názvosloví II. </w:t>
      </w:r>
    </w:p>
    <w:p w:rsidR="005E7A2B" w:rsidRDefault="005E7A2B" w:rsidP="005E7A2B">
      <w:pPr>
        <w:pStyle w:val="Odstavecseseznamem"/>
        <w:numPr>
          <w:ilvl w:val="0"/>
          <w:numId w:val="1"/>
        </w:numPr>
      </w:pPr>
      <w:r>
        <w:t>Str. 2 – upozornit na fakt, že binární sloučeniny obsahují dva různé prvky, ale mohou obsahovat větší počet atomů těchto prvků</w:t>
      </w:r>
    </w:p>
    <w:p w:rsidR="005E7A2B" w:rsidRDefault="005E7A2B" w:rsidP="005E7A2B">
      <w:pPr>
        <w:pStyle w:val="Odstavecseseznamem"/>
      </w:pPr>
      <w:r>
        <w:t xml:space="preserve">Jeden vzorec není binární sloučeninou (KOH) – žáci by jej měli najít </w:t>
      </w:r>
    </w:p>
    <w:p w:rsidR="005E7A2B" w:rsidRDefault="005E7A2B" w:rsidP="005E7A2B">
      <w:pPr>
        <w:pStyle w:val="Odstavecseseznamem"/>
        <w:numPr>
          <w:ilvl w:val="0"/>
          <w:numId w:val="1"/>
        </w:numPr>
      </w:pPr>
      <w:r>
        <w:t xml:space="preserve">Str. 4 – z nabídky žáci přiřadí názvy oxidů podle koncovky k příslušnému oxid. </w:t>
      </w:r>
      <w:proofErr w:type="gramStart"/>
      <w:r>
        <w:t>číslu</w:t>
      </w:r>
      <w:proofErr w:type="gramEnd"/>
    </w:p>
    <w:p w:rsidR="005E7A2B" w:rsidRDefault="005E7A2B" w:rsidP="005E7A2B">
      <w:pPr>
        <w:pStyle w:val="Odstavecseseznamem"/>
        <w:numPr>
          <w:ilvl w:val="0"/>
          <w:numId w:val="1"/>
        </w:numPr>
      </w:pPr>
      <w:r>
        <w:t>Str. 5 – řešení (s ozvučenou animací  - potlesk)</w:t>
      </w:r>
    </w:p>
    <w:p w:rsidR="005E7A2B" w:rsidRDefault="005E7A2B" w:rsidP="005E7A2B">
      <w:pPr>
        <w:pStyle w:val="Odstavecseseznamem"/>
        <w:numPr>
          <w:ilvl w:val="0"/>
          <w:numId w:val="1"/>
        </w:numPr>
      </w:pPr>
      <w:r>
        <w:t>Str. 6 – z ´´kyblíků´´ za nitky vytáhne žák náhodně kation a anion, poskládá z nich binární sloučeninu, kterou vyčíslí, a nazve. Ze zásoby iontů je možné poskládat velké množství sloučenin – procvičování. Je možné upozornit žáky, že ne všechny sloučeniny reálně existují – vzorce a jejich názvy jsou procvičením pochopení principů názvosloví.</w:t>
      </w:r>
    </w:p>
    <w:p w:rsidR="005E7A2B" w:rsidRDefault="005E7A2B" w:rsidP="005E7A2B">
      <w:pPr>
        <w:pStyle w:val="Odstavecseseznamem"/>
        <w:numPr>
          <w:ilvl w:val="0"/>
          <w:numId w:val="1"/>
        </w:numPr>
      </w:pPr>
      <w:r>
        <w:t>Str. 7 a 8 – testy – podle toho, jakou část testu vyučující zakryje clonou, použijeme test k ověření znalosti tvorby názvu ze vzorce nebo naopak. Na str. 8 pod okénkem ´´uspěl (a) jsi??? Je navržené hodnocení podle počtu správných odpovědí.</w:t>
      </w:r>
    </w:p>
    <w:p w:rsidR="005E7A2B" w:rsidRDefault="005E7A2B" w:rsidP="005E7A2B">
      <w:pPr>
        <w:pStyle w:val="Odstavecseseznamem"/>
        <w:numPr>
          <w:ilvl w:val="0"/>
          <w:numId w:val="1"/>
        </w:numPr>
      </w:pPr>
      <w:r>
        <w:t>Str. 10 – názvosloví hydroxidů – žáci vepíší vzorec hydroxidu nebo značku kationtu v hydroxidu do příslušných barevných okének. Potom je potřeba vzorce s okénky sloučit (použít funkci ´´sloučit´´) a odsunout celý sloupec bokem. Pod barevným sloupcem je ukryto správné řešení.</w:t>
      </w:r>
    </w:p>
    <w:p w:rsidR="00282609" w:rsidRDefault="00282609">
      <w:bookmarkStart w:id="0" w:name="_GoBack"/>
      <w:bookmarkEnd w:id="0"/>
    </w:p>
    <w:sectPr w:rsidR="002826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16D67"/>
    <w:multiLevelType w:val="hybridMultilevel"/>
    <w:tmpl w:val="9AE83F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BE1"/>
    <w:rsid w:val="00282609"/>
    <w:rsid w:val="005E7A2B"/>
    <w:rsid w:val="00993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E7A2B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E7A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E7A2B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E7A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2</cp:revision>
  <dcterms:created xsi:type="dcterms:W3CDTF">2012-07-03T06:57:00Z</dcterms:created>
  <dcterms:modified xsi:type="dcterms:W3CDTF">2012-07-03T06:57:00Z</dcterms:modified>
</cp:coreProperties>
</file>