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722" w:rsidRDefault="00F55722" w:rsidP="00F55722">
      <w:pPr>
        <w:rPr>
          <w:b/>
          <w:sz w:val="28"/>
          <w:szCs w:val="28"/>
        </w:rPr>
      </w:pPr>
      <w:r>
        <w:rPr>
          <w:b/>
          <w:sz w:val="28"/>
          <w:szCs w:val="28"/>
        </w:rPr>
        <w:t>Téma 9: Látky, směsi,</w:t>
      </w:r>
      <w:r w:rsidRPr="00974A88">
        <w:rPr>
          <w:b/>
          <w:sz w:val="28"/>
          <w:szCs w:val="28"/>
        </w:rPr>
        <w:t xml:space="preserve"> dělení směsí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2 -  žáci do jednotlivých bublin umístí správné výroky – každá barva obsahuje výroky pro každou skupinu látek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3 – žáci rozdělí uvedené vlastnosti na fyzikální a chemické a umístí je do příslušné bubliny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Str. 4 – žáci umístí jednotlivé fyzikální vlastnosti látek k příslušnému bodu </w:t>
      </w:r>
      <w:r w:rsidRPr="006D4E81">
        <w:rPr>
          <w:sz w:val="24"/>
          <w:szCs w:val="24"/>
          <w:u w:val="single"/>
        </w:rPr>
        <w:t>a</w:t>
      </w:r>
      <w:r>
        <w:rPr>
          <w:sz w:val="24"/>
          <w:szCs w:val="24"/>
        </w:rPr>
        <w:t xml:space="preserve"> až </w:t>
      </w:r>
      <w:r w:rsidRPr="006D4E81">
        <w:rPr>
          <w:sz w:val="24"/>
          <w:szCs w:val="24"/>
          <w:u w:val="single"/>
        </w:rPr>
        <w:t>c</w:t>
      </w:r>
      <w:r>
        <w:rPr>
          <w:sz w:val="24"/>
          <w:szCs w:val="24"/>
        </w:rPr>
        <w:t>.           O některých vlastnostech je možné diskutovat – např. rozpustnost, barva či zákal – mohou být udány popisem i srovnáním se standardem – např. s kalibrační stupnicí.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5 – žáci umístí správné výroky do jednotlivých bublin a uvedou příklady látek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Str. 7 – žáci umístí nad jednotlivé šipky správné názvy fyzikálních dějů. 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8 – animace – demonstruje změny pohybu částic a skupenství látky (voda) při změně teploty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9 – pod jednotlivé typy směsí žáci do sloupce umístí správná tvrzení o této směsi. Ve světlejším obdélníku – výřez z heterogenní směsi – je termín ´´fázové rozhraní´´ - klikni (efekt rozetmění)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10 – žáci umístí správné příklady látek homogenních a heterogenních směsí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11 – žáci doplní příklady směsí a skupenství fází (značkou g, l, s)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13 -  žáci doplní tabulku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14 – práce pro žáky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15 – žáci sestaví aparaturu pro filtraci, k jednotlivým šipkám napíší názvy součástí aparatury (filtrační nálevka, kádinka s filtrátem…..). Odpověď na otázku je v rámečku – klikni – efekt rozetmění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16 - – žáci sestaví aparaturu pro sublimaci, k jednotlivým šipkám napíší názvy součástí aparatury (hodinové sklo…..). Odpověď na otázku je v rámečku – klikni – efekt rozetmění</w:t>
      </w:r>
    </w:p>
    <w:p w:rsidR="00F55722" w:rsidRPr="002B1DD8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17 - Odpověď na otázku je v rámečku – klikni – efekt rozetmění</w:t>
      </w:r>
    </w:p>
    <w:p w:rsidR="00F55722" w:rsidRDefault="00F55722" w:rsidP="00F5572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18 – otazník = fázové rozhraní</w:t>
      </w:r>
    </w:p>
    <w:p w:rsidR="00F55722" w:rsidRDefault="00F55722" w:rsidP="00F55722">
      <w:pPr>
        <w:numPr>
          <w:ilvl w:val="0"/>
          <w:numId w:val="1"/>
        </w:num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Str. 19 – 22 – kvíz – pro dva žáky (příp. dvě skupiny). Otázky doporučuji vytisknout předem. </w:t>
      </w:r>
    </w:p>
    <w:p w:rsidR="00F55722" w:rsidRDefault="00F55722"/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36"/>
          <w:szCs w:val="36"/>
        </w:rPr>
      </w:pPr>
      <w:r w:rsidRPr="00E91AAC">
        <w:rPr>
          <w:rFonts w:ascii="Arial" w:hAnsi="Arial" w:cs="Arial"/>
          <w:b/>
          <w:color w:val="000000"/>
          <w:sz w:val="36"/>
          <w:szCs w:val="36"/>
        </w:rPr>
        <w:lastRenderedPageBreak/>
        <w:t>Otázky ke kvízu</w:t>
      </w: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CHL...látka tvořená jedním druhem atomů nebo molekul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FV...např. hustota, bod tání, barva.....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S...dělicí metoda založená na přechodu jednoho skupenství látky v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91AAC">
        <w:rPr>
          <w:rFonts w:ascii="Arial" w:hAnsi="Arial" w:cs="Arial"/>
          <w:color w:val="000000"/>
          <w:sz w:val="24"/>
          <w:szCs w:val="24"/>
        </w:rPr>
        <w:t>jiné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KS... ve kterém skupenství mají látky stejný objem, ale proměnlivý tvar?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D... separační metoda založená na rozdílných bodech varu složek směsi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FR...místo v heterogenní směsi, ve kterém se skokem mění vlastnosti složek směsi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DN...dvě vzájemně nemísitelné kapaliny lze rozdělit pomocí ...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K....děj opačný k sublimaci se nazývá desublimace nebo také....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R...chemické vlastnosti látky označujeme slovem...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 xml:space="preserve">SP...fyzikální vlastnosti látek můžeme udávat jako veličiny s jednotkami, jako porovnání </w:t>
      </w: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se standardem nebo také....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SM...postupy, kterými získáváme jednotlivé složky směsí, nazýváme.....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Ch...metoda dělení směsí založená na adsorpci látky na určitý nosič (stacionární fázi)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PF...při filtraci vkládáme do filtrační nálevky nejčastěji...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K...metoda získávání pevné látky z roztoku odpařením rozpouštědla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P...heterogenní směs tvořená plynem rozptýleným v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Pr="00E91AAC">
        <w:rPr>
          <w:rFonts w:ascii="Arial" w:hAnsi="Arial" w:cs="Arial"/>
          <w:color w:val="000000"/>
          <w:sz w:val="24"/>
          <w:szCs w:val="24"/>
        </w:rPr>
        <w:t>kapalině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HS...směs, která je tvořena fázemi stejného skupenství o částicích menších než 10</w:t>
      </w:r>
      <w:r w:rsidRPr="00E91AAC">
        <w:rPr>
          <w:rFonts w:ascii="Arial" w:hAnsi="Arial" w:cs="Arial"/>
          <w:color w:val="000000"/>
          <w:sz w:val="24"/>
          <w:szCs w:val="24"/>
          <w:vertAlign w:val="superscript"/>
        </w:rPr>
        <w:t xml:space="preserve">-9 </w:t>
      </w:r>
      <w:r w:rsidRPr="00E91AAC">
        <w:rPr>
          <w:rFonts w:ascii="Arial" w:hAnsi="Arial" w:cs="Arial"/>
          <w:color w:val="000000"/>
          <w:sz w:val="24"/>
          <w:szCs w:val="24"/>
        </w:rPr>
        <w:t>m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S...látka složená ze stejných nebo různých atomů navzájem spojených chemickou vazbou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F...čistá látka, kterou získáme oddělením od pevného podílu filtrací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VCh...při destilaci se pro kondenzaci par látek používá.....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91AAC">
        <w:rPr>
          <w:rFonts w:ascii="Arial" w:hAnsi="Arial" w:cs="Arial"/>
          <w:color w:val="000000"/>
          <w:sz w:val="24"/>
          <w:szCs w:val="24"/>
        </w:rPr>
        <w:t>S....metoda usazování jiným názvem</w:t>
      </w:r>
    </w:p>
    <w:p w:rsidR="00F55722" w:rsidRPr="00E91AAC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55722" w:rsidRDefault="00F55722" w:rsidP="00F557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6"/>
          <w:szCs w:val="36"/>
        </w:rPr>
      </w:pPr>
      <w:r w:rsidRPr="00E91AAC">
        <w:rPr>
          <w:rFonts w:ascii="Arial" w:hAnsi="Arial" w:cs="Arial"/>
          <w:color w:val="000000"/>
          <w:sz w:val="24"/>
          <w:szCs w:val="24"/>
        </w:rPr>
        <w:t>E....směs oleje a vody se označuje jako....</w:t>
      </w:r>
      <w:r>
        <w:rPr>
          <w:rFonts w:ascii="Arial" w:hAnsi="Arial" w:cs="Arial"/>
          <w:color w:val="000000"/>
          <w:sz w:val="36"/>
          <w:szCs w:val="36"/>
        </w:rPr>
        <w:t xml:space="preserve"> </w:t>
      </w:r>
    </w:p>
    <w:p w:rsidR="00F55722" w:rsidRDefault="00F55722" w:rsidP="00F55722"/>
    <w:p w:rsidR="00F55722" w:rsidRDefault="00F55722">
      <w:bookmarkStart w:id="0" w:name="_GoBack"/>
      <w:bookmarkEnd w:id="0"/>
    </w:p>
    <w:sectPr w:rsidR="00F557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65827"/>
    <w:multiLevelType w:val="hybridMultilevel"/>
    <w:tmpl w:val="3DB00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B2E"/>
    <w:rsid w:val="00282609"/>
    <w:rsid w:val="005F2B2E"/>
    <w:rsid w:val="00F5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572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572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2737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2012-07-03T07:02:00Z</dcterms:created>
  <dcterms:modified xsi:type="dcterms:W3CDTF">2012-07-03T07:03:00Z</dcterms:modified>
</cp:coreProperties>
</file>