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AB040F" w:rsidRDefault="00756D39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MAGNETICK</w:t>
      </w:r>
      <w:r w:rsidR="00C14C24">
        <w:rPr>
          <w:rFonts w:ascii="Times New Roman" w:hAnsi="Times New Roman"/>
          <w:b/>
          <w:sz w:val="52"/>
          <w:szCs w:val="52"/>
        </w:rPr>
        <w:t>É</w:t>
      </w:r>
      <w:r>
        <w:rPr>
          <w:rFonts w:ascii="Times New Roman" w:hAnsi="Times New Roman"/>
          <w:b/>
          <w:sz w:val="52"/>
          <w:szCs w:val="52"/>
        </w:rPr>
        <w:t xml:space="preserve"> </w:t>
      </w:r>
      <w:r w:rsidR="00C14C24">
        <w:rPr>
          <w:rFonts w:ascii="Times New Roman" w:hAnsi="Times New Roman"/>
          <w:b/>
          <w:sz w:val="52"/>
          <w:szCs w:val="52"/>
        </w:rPr>
        <w:t>POLE ROVNOBĚŽNÝCH VODIČŮ</w:t>
      </w:r>
    </w:p>
    <w:p w:rsidR="009C2B5C" w:rsidRPr="00E6520E" w:rsidRDefault="00C14C24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S</w:t>
      </w:r>
      <w:r w:rsidR="00AB040F">
        <w:rPr>
          <w:rFonts w:ascii="Times New Roman" w:hAnsi="Times New Roman"/>
          <w:b/>
          <w:sz w:val="52"/>
          <w:szCs w:val="52"/>
        </w:rPr>
        <w:t xml:space="preserve"> </w:t>
      </w:r>
      <w:r>
        <w:rPr>
          <w:rFonts w:ascii="Times New Roman" w:hAnsi="Times New Roman"/>
          <w:b/>
          <w:sz w:val="52"/>
          <w:szCs w:val="52"/>
        </w:rPr>
        <w:t>PROUDEM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324746" w:rsidRPr="00B344DA" w:rsidRDefault="00324746" w:rsidP="00324746">
      <w:pPr>
        <w:rPr>
          <w:rFonts w:ascii="Times New Roman" w:hAnsi="Times New Roman"/>
          <w:b/>
          <w:sz w:val="32"/>
          <w:szCs w:val="32"/>
        </w:rPr>
      </w:pPr>
    </w:p>
    <w:p w:rsidR="00013387" w:rsidRDefault="00AB040F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83163" cy="498389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088" cy="4987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0EF" w:rsidRDefault="002850EF" w:rsidP="00AD4833">
      <w:pPr>
        <w:rPr>
          <w:rFonts w:ascii="Times New Roman" w:hAnsi="Times New Roman"/>
          <w:sz w:val="24"/>
          <w:szCs w:val="24"/>
        </w:rPr>
      </w:pPr>
    </w:p>
    <w:p w:rsidR="00253B50" w:rsidRPr="00535F64" w:rsidRDefault="002850EF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Tvar magnetických indukčních čar v okolí přímého vodiče s proudem.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850EF" w:rsidRDefault="002850EF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24746" w:rsidRPr="00B344DA" w:rsidRDefault="00324746" w:rsidP="00324746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2850EF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799438" cy="4695568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6830" cy="4701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2850EF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Teorie k určení velikosti B.</w:t>
      </w: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Zavedena veličina permeabilita (vakua, prostředí).</w:t>
      </w: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2850EF" w:rsidRDefault="002850EF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37DDB" w:rsidRDefault="00937DDB" w:rsidP="00937DDB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FD6016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72902" cy="527221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752" cy="5281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746" w:rsidRDefault="00324746" w:rsidP="00013387">
      <w:pPr>
        <w:rPr>
          <w:rFonts w:ascii="Times New Roman" w:hAnsi="Times New Roman"/>
          <w:sz w:val="24"/>
          <w:szCs w:val="24"/>
        </w:rPr>
      </w:pPr>
    </w:p>
    <w:p w:rsidR="0049046E" w:rsidRDefault="0049046E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Teorie o vzájemném působení dvou vodičů s proudem, které jsou umístěny rovnoběžně.</w:t>
      </w: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teorii navazují dva úkoly, které slouží k ověření závěrů o vzájemném působení dvou vodičů s proudem.</w:t>
      </w: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Ověřujeme tedy dvěma způsoby – pomocí známých skutečností.</w:t>
      </w: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937DDB" w:rsidRDefault="00937DDB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37DDB" w:rsidRPr="00B344DA" w:rsidRDefault="00937DDB" w:rsidP="00937DDB">
      <w:pPr>
        <w:rPr>
          <w:rFonts w:ascii="Times New Roman" w:hAnsi="Times New Roman"/>
          <w:b/>
          <w:noProof/>
          <w:sz w:val="32"/>
          <w:szCs w:val="32"/>
        </w:rPr>
      </w:pPr>
    </w:p>
    <w:p w:rsidR="00324746" w:rsidRDefault="00AD1C48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B08BC71" wp14:editId="746FF7B3">
            <wp:extent cx="5758249" cy="4036541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037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746" w:rsidRDefault="00324746" w:rsidP="00013387">
      <w:pPr>
        <w:rPr>
          <w:rFonts w:ascii="Times New Roman" w:hAnsi="Times New Roman"/>
          <w:sz w:val="24"/>
          <w:szCs w:val="24"/>
        </w:rPr>
      </w:pPr>
    </w:p>
    <w:p w:rsidR="00253B50" w:rsidRDefault="00937DD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461687" cy="3789406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467" cy="379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746" w:rsidRDefault="00DC6F1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692346" cy="3169603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165" cy="3170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324746" w:rsidRDefault="00324746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DC6F1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32389" cy="3763456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4252" cy="376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937DDB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Ověření závěru zapsaného v horní části obrazovky dvěma způsoby. </w:t>
      </w:r>
    </w:p>
    <w:p w:rsidR="00937DDB" w:rsidRDefault="00937DDB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 levé části jsou indukční čáry obou vodičů a složení jejich polí. Obrázek odsuneme dolů ve směru šipky a objeví se výsledek.</w:t>
      </w:r>
    </w:p>
    <w:p w:rsidR="00937DDB" w:rsidRDefault="00937DDB" w:rsidP="00FC523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 pravé části se výsledek ověří pomocí </w:t>
      </w:r>
      <w:proofErr w:type="spellStart"/>
      <w:r>
        <w:rPr>
          <w:rFonts w:ascii="Times New Roman" w:hAnsi="Times New Roman"/>
          <w:sz w:val="24"/>
          <w:szCs w:val="24"/>
        </w:rPr>
        <w:t>Flemingova</w:t>
      </w:r>
      <w:proofErr w:type="spellEnd"/>
      <w:r>
        <w:rPr>
          <w:rFonts w:ascii="Times New Roman" w:hAnsi="Times New Roman"/>
          <w:sz w:val="24"/>
          <w:szCs w:val="24"/>
        </w:rPr>
        <w:t xml:space="preserve"> pravidla levé ruky. Opět odkryjeme postupně výsledek. Směrem doprava odsuneme postupně dva obrázky (teprve třetí je poslední).</w:t>
      </w: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DC6F11" w:rsidRDefault="00DC6F11" w:rsidP="00DC6F11">
      <w:pPr>
        <w:rPr>
          <w:rFonts w:ascii="Times New Roman" w:hAnsi="Times New Roman"/>
          <w:b/>
          <w:noProof/>
          <w:sz w:val="32"/>
          <w:szCs w:val="32"/>
        </w:rPr>
      </w:pPr>
    </w:p>
    <w:p w:rsidR="00324746" w:rsidRDefault="00AD1C48" w:rsidP="00DC6F1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46C7FB7" wp14:editId="37135D40">
            <wp:extent cx="5760085" cy="323828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6F11"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324746" w:rsidRDefault="00324746" w:rsidP="00DC6F11">
      <w:pPr>
        <w:rPr>
          <w:rFonts w:ascii="Times New Roman" w:hAnsi="Times New Roman"/>
          <w:b/>
          <w:noProof/>
          <w:sz w:val="32"/>
          <w:szCs w:val="32"/>
        </w:rPr>
      </w:pPr>
    </w:p>
    <w:p w:rsidR="00DC6F11" w:rsidRPr="00B344DA" w:rsidRDefault="00DC6F11" w:rsidP="00DC6F1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502876" cy="3093891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8881" cy="309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DC6F11" w:rsidRDefault="00DC6F11" w:rsidP="00DC6F1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Ověření závěru zapsaného v horní části obrazovky dvěma způsoby. </w:t>
      </w:r>
    </w:p>
    <w:p w:rsidR="00DC6F11" w:rsidRDefault="00DC6F11" w:rsidP="00DC6F1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 levé části jsou indukční čáry obou vodičů a složení jejich polí. Obrázek odsuneme dolů ve směru šipky a objeví se výsledek.</w:t>
      </w:r>
    </w:p>
    <w:p w:rsidR="00535F64" w:rsidRDefault="00DC6F1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pravé části obrázku SAMI doplníme orientaci indukčních čar např. podobně jako na předchozím obrázku k levému vodiči a následné použití levé ruky pro určení směru, ve kterém působí síla.</w:t>
      </w:r>
    </w:p>
    <w:p w:rsidR="00DC6F11" w:rsidRDefault="00DC6F1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totéž doplnit i k pravému vodiči</w:t>
      </w:r>
      <w:r w:rsidR="00FD6016">
        <w:rPr>
          <w:rFonts w:ascii="Times New Roman" w:hAnsi="Times New Roman"/>
          <w:noProof/>
          <w:sz w:val="24"/>
          <w:szCs w:val="24"/>
        </w:rPr>
        <w:t>.</w:t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FD6016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655690" cy="4662617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3488" cy="466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746" w:rsidRDefault="0032474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Obě situace se zakreslenými silami.</w:t>
      </w: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FD6016" w:rsidRDefault="00FD6016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AD1C48" w:rsidP="00535F64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r>
        <w:rPr>
          <w:noProof/>
          <w:lang w:eastAsia="cs-CZ"/>
        </w:rPr>
        <w:drawing>
          <wp:inline distT="0" distB="0" distL="0" distR="0" wp14:anchorId="37731076" wp14:editId="7B0619CC">
            <wp:extent cx="5758249" cy="4942703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944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49046E" w:rsidRDefault="00C32D4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Odvození velikosti obou sil; zeleně je obtažena část vzorce, aby byla patrná souvislost se vzorcem pro B ve vzdálenosti </w:t>
      </w:r>
      <w:r w:rsidRPr="00C32D45">
        <w:rPr>
          <w:rFonts w:ascii="Times New Roman" w:hAnsi="Times New Roman"/>
          <w:noProof/>
          <w:sz w:val="24"/>
          <w:szCs w:val="24"/>
          <w:u w:val="single"/>
        </w:rPr>
        <w:t>d</w:t>
      </w:r>
      <w:r>
        <w:rPr>
          <w:rFonts w:ascii="Times New Roman" w:hAnsi="Times New Roman"/>
          <w:noProof/>
          <w:sz w:val="24"/>
          <w:szCs w:val="24"/>
        </w:rPr>
        <w:t xml:space="preserve"> přímého vodiče, který byl uveden ve 2. obrazovce.</w:t>
      </w:r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49046E" w:rsidRDefault="0049046E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24746" w:rsidRPr="00B344DA" w:rsidRDefault="00324746" w:rsidP="00324746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Default="00C32D4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72433" cy="468733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545" cy="469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Příklad, který navazuje na předchozí obrazovku a odvozený vzorec.</w:t>
      </w: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použít funkci clona a řešení postupně odkrývat.</w:t>
      </w: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je uveden komentář k velikosti síly, která je řešením daného příkladu.</w:t>
      </w: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013387">
      <w:pPr>
        <w:rPr>
          <w:rFonts w:ascii="Times New Roman" w:hAnsi="Times New Roman"/>
          <w:noProof/>
          <w:sz w:val="24"/>
          <w:szCs w:val="24"/>
        </w:rPr>
      </w:pPr>
    </w:p>
    <w:p w:rsidR="00C32D45" w:rsidRDefault="00C32D45" w:rsidP="00C32D4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24746" w:rsidRDefault="00324746" w:rsidP="00324746">
      <w:pPr>
        <w:rPr>
          <w:rFonts w:ascii="Times New Roman" w:hAnsi="Times New Roman"/>
          <w:b/>
          <w:noProof/>
          <w:sz w:val="32"/>
          <w:szCs w:val="32"/>
        </w:rPr>
      </w:pPr>
    </w:p>
    <w:p w:rsidR="00C32D45" w:rsidRDefault="00C32D45" w:rsidP="00C32D4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87556" cy="516512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3047" cy="517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5C0" w:rsidRDefault="007E05C0" w:rsidP="007E05C0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7E05C0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7E05C0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Definice ampéru.</w:t>
      </w:r>
    </w:p>
    <w:p w:rsidR="007E05C0" w:rsidRDefault="007E05C0" w:rsidP="007E05C0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webové stránky věnované panu Ampérovi.</w:t>
      </w: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7E05C0" w:rsidRDefault="007E05C0" w:rsidP="00C32D45">
      <w:pPr>
        <w:rPr>
          <w:rFonts w:ascii="Times New Roman" w:hAnsi="Times New Roman"/>
          <w:b/>
          <w:noProof/>
          <w:sz w:val="32"/>
          <w:szCs w:val="32"/>
        </w:rPr>
      </w:pPr>
    </w:p>
    <w:p w:rsidR="00C32D45" w:rsidRPr="00B344DA" w:rsidRDefault="00C32D45" w:rsidP="00C32D4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15914" cy="4415481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6695" cy="4423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746" w:rsidRDefault="00324746" w:rsidP="007E05C0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7E05C0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Dva příklady, které nejsou řešeny; je uveden pouze výsledek.</w:t>
      </w: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7E05C0" w:rsidRDefault="007E05C0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B040F" w:rsidRDefault="00AB040F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AB040F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AB040F" w:rsidRDefault="00183039" w:rsidP="00AB040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AB040F" w:rsidRPr="005D2AE8">
          <w:rPr>
            <w:rStyle w:val="Hypertextovodkaz"/>
            <w:rFonts w:ascii="Times New Roman" w:hAnsi="Times New Roman"/>
            <w:noProof/>
            <w:sz w:val="24"/>
            <w:szCs w:val="24"/>
          </w:rPr>
          <w:t>http://tf.czu.cz/~sedlacek/Vyuka/Obrazky/Proudovodic.jpg</w:t>
        </w:r>
      </w:hyperlink>
      <w:r w:rsidR="00AB040F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AB040F">
        <w:rPr>
          <w:rFonts w:ascii="Times New Roman" w:hAnsi="Times New Roman"/>
          <w:noProof/>
          <w:sz w:val="24"/>
          <w:szCs w:val="24"/>
        </w:rPr>
        <w:fldChar w:fldCharType="begin"/>
      </w:r>
      <w:r w:rsidR="00AB040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AB040F">
        <w:rPr>
          <w:rFonts w:ascii="Times New Roman" w:hAnsi="Times New Roman"/>
          <w:noProof/>
          <w:sz w:val="24"/>
          <w:szCs w:val="24"/>
        </w:rPr>
        <w:fldChar w:fldCharType="separate"/>
      </w:r>
      <w:r w:rsidR="00AD1C48">
        <w:rPr>
          <w:rFonts w:ascii="Times New Roman" w:hAnsi="Times New Roman"/>
          <w:noProof/>
          <w:sz w:val="24"/>
          <w:szCs w:val="24"/>
        </w:rPr>
        <w:t>2.7.2012 17:47:59</w:t>
      </w:r>
      <w:r w:rsidR="00AB040F">
        <w:rPr>
          <w:rFonts w:ascii="Times New Roman" w:hAnsi="Times New Roman"/>
          <w:noProof/>
          <w:sz w:val="24"/>
          <w:szCs w:val="24"/>
        </w:rPr>
        <w:fldChar w:fldCharType="end"/>
      </w:r>
    </w:p>
    <w:p w:rsidR="00AB040F" w:rsidRDefault="00183039" w:rsidP="00AB040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AB040F" w:rsidRPr="005D2AE8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http://ucebnice.krynicky.cz/Fyzika/4_Elektrina_a_magnetismus/5_Magneticke_pole/4502_Magneticke_pole_vodice_s_proudem.pdf</w:t>
        </w:r>
      </w:hyperlink>
      <w:r w:rsidR="00AB040F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AB040F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AB040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AB040F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AD1C48">
        <w:rPr>
          <w:rFonts w:ascii="Times New Roman" w:hAnsi="Times New Roman"/>
          <w:noProof/>
          <w:sz w:val="24"/>
          <w:szCs w:val="24"/>
        </w:rPr>
        <w:t>2.7.2012 17:47:59</w:t>
      </w:r>
      <w:r w:rsidR="00AB040F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AB040F" w:rsidRDefault="00183039" w:rsidP="00FD6016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6" w:history="1">
        <w:r w:rsidR="00077DF8" w:rsidRPr="00BF721E">
          <w:rPr>
            <w:rStyle w:val="Hypertextovodkaz"/>
            <w:rFonts w:ascii="Times New Roman" w:hAnsi="Times New Roman"/>
            <w:noProof/>
            <w:sz w:val="24"/>
            <w:szCs w:val="24"/>
          </w:rPr>
          <w:t>http://ucebnice.krynicky.cz/Fyzika/4_Elektrina_a_magnetismus/5_Magneticke_pole/4505_Magneticke_pusobeni_rovnobeznych_vodicu_s_proudem.pdf</w:t>
        </w:r>
      </w:hyperlink>
    </w:p>
    <w:p w:rsidR="00077DF8" w:rsidRPr="00AB040F" w:rsidRDefault="00077DF8" w:rsidP="00FD6016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Učebnice F pro gymnázia – Elektřina a magnetismus</w:t>
      </w:r>
      <w:r w:rsidR="00324746">
        <w:rPr>
          <w:rFonts w:ascii="Times New Roman" w:hAnsi="Times New Roman"/>
          <w:noProof/>
          <w:sz w:val="24"/>
          <w:szCs w:val="24"/>
        </w:rPr>
        <w:t>; ISBN 80-85849-47-X</w:t>
      </w:r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7"/>
      <w:footerReference w:type="default" r:id="rId28"/>
      <w:footerReference w:type="first" r:id="rId29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3039" w:rsidRDefault="00183039" w:rsidP="00B56746">
      <w:r>
        <w:separator/>
      </w:r>
    </w:p>
  </w:endnote>
  <w:endnote w:type="continuationSeparator" w:id="0">
    <w:p w:rsidR="00183039" w:rsidRDefault="00183039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AD1C48">
      <w:rPr>
        <w:rFonts w:ascii="Times New Roman" w:hAnsi="Times New Roman"/>
        <w:noProof/>
        <w:sz w:val="24"/>
        <w:szCs w:val="24"/>
      </w:rPr>
      <w:t>13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3039" w:rsidRDefault="00183039" w:rsidP="00B56746">
      <w:r>
        <w:separator/>
      </w:r>
    </w:p>
  </w:footnote>
  <w:footnote w:type="continuationSeparator" w:id="0">
    <w:p w:rsidR="00183039" w:rsidRDefault="00183039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9120060A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27470C2"/>
    <w:multiLevelType w:val="hybridMultilevel"/>
    <w:tmpl w:val="E2E63EE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77DF8"/>
    <w:rsid w:val="000805E2"/>
    <w:rsid w:val="00084174"/>
    <w:rsid w:val="000B532C"/>
    <w:rsid w:val="00183039"/>
    <w:rsid w:val="001C7A70"/>
    <w:rsid w:val="001E68FD"/>
    <w:rsid w:val="002225F9"/>
    <w:rsid w:val="00226359"/>
    <w:rsid w:val="00253B50"/>
    <w:rsid w:val="002850EF"/>
    <w:rsid w:val="002E2FC8"/>
    <w:rsid w:val="002E6A3E"/>
    <w:rsid w:val="003174BC"/>
    <w:rsid w:val="00324746"/>
    <w:rsid w:val="00352BC7"/>
    <w:rsid w:val="00375840"/>
    <w:rsid w:val="003D590A"/>
    <w:rsid w:val="00401B1B"/>
    <w:rsid w:val="00434702"/>
    <w:rsid w:val="004362A1"/>
    <w:rsid w:val="00472D78"/>
    <w:rsid w:val="0049046E"/>
    <w:rsid w:val="004C669B"/>
    <w:rsid w:val="004E08B0"/>
    <w:rsid w:val="005164C4"/>
    <w:rsid w:val="00535F64"/>
    <w:rsid w:val="0060585F"/>
    <w:rsid w:val="006131F7"/>
    <w:rsid w:val="006A37BE"/>
    <w:rsid w:val="006C11C2"/>
    <w:rsid w:val="006F5EEC"/>
    <w:rsid w:val="00756471"/>
    <w:rsid w:val="00756D39"/>
    <w:rsid w:val="007A552C"/>
    <w:rsid w:val="007C5232"/>
    <w:rsid w:val="007E05C0"/>
    <w:rsid w:val="008025AD"/>
    <w:rsid w:val="00844B23"/>
    <w:rsid w:val="00853794"/>
    <w:rsid w:val="00855C7F"/>
    <w:rsid w:val="00896DB2"/>
    <w:rsid w:val="00937DDB"/>
    <w:rsid w:val="00961D5B"/>
    <w:rsid w:val="009B6019"/>
    <w:rsid w:val="009B6936"/>
    <w:rsid w:val="009C2B5C"/>
    <w:rsid w:val="009F7810"/>
    <w:rsid w:val="00AB040F"/>
    <w:rsid w:val="00AD1C48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14C24"/>
    <w:rsid w:val="00C32D45"/>
    <w:rsid w:val="00C80F15"/>
    <w:rsid w:val="00CD4256"/>
    <w:rsid w:val="00CD6FAC"/>
    <w:rsid w:val="00D50596"/>
    <w:rsid w:val="00D96C37"/>
    <w:rsid w:val="00DC6F11"/>
    <w:rsid w:val="00E34740"/>
    <w:rsid w:val="00E46226"/>
    <w:rsid w:val="00E6520E"/>
    <w:rsid w:val="00EE07D5"/>
    <w:rsid w:val="00F06876"/>
    <w:rsid w:val="00F44267"/>
    <w:rsid w:val="00F87C6D"/>
    <w:rsid w:val="00FC5230"/>
    <w:rsid w:val="00FD6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AB040F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AB040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ucebnice.krynicky.cz/Fyzika/4_Elektrina_a_magnetismus/5_Magneticke_pole/4505_Magneticke_pusobeni_rovnobeznych_vodicu_s_proudem.pdf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ucebnice.krynicky.cz/Fyzika/4_Elektrina_a_magnetismus/5_Magneticke_pole/4502_Magneticke_pole_vodice_s_proudem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tf.czu.cz/~sedlacek/Vyuka/Obrazky/Proudovodic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8</TotalTime>
  <Pages>1</Pages>
  <Words>459</Words>
  <Characters>2713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4</cp:revision>
  <cp:lastPrinted>2011-05-16T11:41:00Z</cp:lastPrinted>
  <dcterms:created xsi:type="dcterms:W3CDTF">2011-09-11T10:45:00Z</dcterms:created>
  <dcterms:modified xsi:type="dcterms:W3CDTF">2012-07-02T15:54:00Z</dcterms:modified>
</cp:coreProperties>
</file>