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7F0" w:rsidRPr="00B677F0" w:rsidRDefault="00B827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5758180" cy="1276985"/>
            <wp:effectExtent l="19050" t="0" r="0" b="0"/>
            <wp:docPr id="7" name="Obrázek 4" descr="logaBez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aBez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127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23077" w:rsidRDefault="00CD6FAC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072F68">
        <w:rPr>
          <w:rFonts w:ascii="Times New Roman" w:hAnsi="Times New Roman"/>
          <w:b/>
          <w:sz w:val="40"/>
          <w:szCs w:val="40"/>
        </w:rPr>
        <w:t xml:space="preserve">Inovace výuky přírodovědných a společenskovědních předmětů zaváděním interaktivních prvků </w:t>
      </w:r>
    </w:p>
    <w:p w:rsidR="005164C4" w:rsidRDefault="00CD6FAC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072F68">
        <w:rPr>
          <w:rFonts w:ascii="Times New Roman" w:hAnsi="Times New Roman"/>
          <w:b/>
          <w:sz w:val="40"/>
          <w:szCs w:val="40"/>
        </w:rPr>
        <w:t>a využitím ICT technologií</w:t>
      </w:r>
    </w:p>
    <w:p w:rsidR="00B23077" w:rsidRPr="00B23077" w:rsidRDefault="00B23077" w:rsidP="006F5EEC">
      <w:pPr>
        <w:pStyle w:val="Zhlav"/>
        <w:rPr>
          <w:rFonts w:ascii="Times New Roman" w:hAnsi="Times New Roman"/>
          <w:b/>
          <w:sz w:val="16"/>
          <w:szCs w:val="16"/>
        </w:rPr>
      </w:pPr>
    </w:p>
    <w:p w:rsidR="00E6520E" w:rsidRPr="00072F68" w:rsidRDefault="00E6520E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E6520E">
        <w:rPr>
          <w:rFonts w:ascii="Times New Roman" w:hAnsi="Times New Roman"/>
          <w:b/>
          <w:sz w:val="40"/>
          <w:szCs w:val="40"/>
        </w:rPr>
        <w:t>CZ.1.07/1.1.08/03.0028</w:t>
      </w:r>
    </w:p>
    <w:p w:rsidR="00B56746" w:rsidRDefault="00B56746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E6520E" w:rsidRDefault="00E6520E">
      <w:pPr>
        <w:rPr>
          <w:rFonts w:ascii="Times New Roman" w:hAnsi="Times New Roman"/>
          <w:sz w:val="24"/>
          <w:szCs w:val="24"/>
        </w:rPr>
      </w:pPr>
    </w:p>
    <w:p w:rsidR="00E6520E" w:rsidRDefault="00E6520E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Pr="00072F68" w:rsidRDefault="00753B3A">
      <w:pPr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sz w:val="52"/>
          <w:szCs w:val="52"/>
        </w:rPr>
        <w:t>Fyzika</w:t>
      </w:r>
    </w:p>
    <w:p w:rsidR="00072F68" w:rsidRPr="00072F68" w:rsidRDefault="00072F68">
      <w:pPr>
        <w:rPr>
          <w:rFonts w:ascii="Times New Roman" w:hAnsi="Times New Roman"/>
          <w:sz w:val="52"/>
          <w:szCs w:val="52"/>
        </w:rPr>
      </w:pPr>
    </w:p>
    <w:p w:rsidR="00072F68" w:rsidRPr="00E6520E" w:rsidRDefault="00AE2A48">
      <w:pPr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Dilatace času</w:t>
      </w: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9F78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3918585</wp:posOffset>
            </wp:positionH>
            <wp:positionV relativeFrom="paragraph">
              <wp:posOffset>132715</wp:posOffset>
            </wp:positionV>
            <wp:extent cx="1713230" cy="774700"/>
            <wp:effectExtent l="19050" t="0" r="1270" b="0"/>
            <wp:wrapSquare wrapText="bothSides"/>
            <wp:docPr id="2" name="Obrázek 0" descr="Martin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tina logo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323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Pr="00072F68" w:rsidRDefault="00072F68">
      <w:pPr>
        <w:rPr>
          <w:rFonts w:ascii="Times New Roman" w:hAnsi="Times New Roman"/>
          <w:sz w:val="32"/>
          <w:szCs w:val="32"/>
        </w:rPr>
      </w:pPr>
      <w:r w:rsidRPr="00072F68">
        <w:rPr>
          <w:rFonts w:ascii="Times New Roman" w:hAnsi="Times New Roman"/>
          <w:sz w:val="32"/>
          <w:szCs w:val="32"/>
        </w:rPr>
        <w:t xml:space="preserve">Autor: </w:t>
      </w:r>
      <w:r w:rsidR="00753B3A">
        <w:rPr>
          <w:rFonts w:ascii="Times New Roman" w:hAnsi="Times New Roman"/>
          <w:sz w:val="32"/>
          <w:szCs w:val="32"/>
        </w:rPr>
        <w:t>Mgr. Lenka Hanáková</w:t>
      </w:r>
      <w:r w:rsidR="009F7810">
        <w:rPr>
          <w:rFonts w:ascii="Times New Roman" w:hAnsi="Times New Roman"/>
          <w:sz w:val="32"/>
          <w:szCs w:val="32"/>
        </w:rPr>
        <w:t xml:space="preserve">                       </w:t>
      </w:r>
    </w:p>
    <w:p w:rsidR="00072F68" w:rsidRPr="00B677F0" w:rsidRDefault="00072F68">
      <w:pPr>
        <w:rPr>
          <w:rFonts w:ascii="Times New Roman" w:hAnsi="Times New Roman"/>
          <w:sz w:val="24"/>
          <w:szCs w:val="24"/>
        </w:rPr>
      </w:pPr>
    </w:p>
    <w:p w:rsidR="00253B50" w:rsidRPr="00B344DA" w:rsidRDefault="00B56746" w:rsidP="00AD4833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sz w:val="32"/>
          <w:szCs w:val="32"/>
        </w:rPr>
      </w:pPr>
      <w:r w:rsidRPr="00B677F0">
        <w:rPr>
          <w:rFonts w:ascii="Times New Roman" w:hAnsi="Times New Roman"/>
          <w:sz w:val="24"/>
          <w:szCs w:val="24"/>
        </w:rPr>
        <w:br w:type="page"/>
      </w:r>
      <w:r w:rsidR="00AD4833">
        <w:rPr>
          <w:rFonts w:ascii="Times New Roman" w:hAnsi="Times New Roman"/>
          <w:b/>
          <w:sz w:val="32"/>
          <w:szCs w:val="32"/>
        </w:rPr>
        <w:lastRenderedPageBreak/>
        <w:t>Obrazovka</w:t>
      </w:r>
    </w:p>
    <w:p w:rsidR="00013387" w:rsidRDefault="00AE2A48" w:rsidP="00AD4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215265</wp:posOffset>
            </wp:positionV>
            <wp:extent cx="3426460" cy="2569845"/>
            <wp:effectExtent l="19050" t="19050" r="21590" b="20955"/>
            <wp:wrapTopAndBottom/>
            <wp:docPr id="2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460" cy="25698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3B3A" w:rsidRDefault="00753B3A" w:rsidP="00AD4833">
      <w:pPr>
        <w:rPr>
          <w:rFonts w:ascii="Times New Roman" w:hAnsi="Times New Roman"/>
          <w:sz w:val="24"/>
          <w:szCs w:val="24"/>
        </w:rPr>
      </w:pPr>
    </w:p>
    <w:p w:rsidR="00753B3A" w:rsidRDefault="00753B3A" w:rsidP="00AD4833">
      <w:pPr>
        <w:rPr>
          <w:rFonts w:ascii="Times New Roman" w:hAnsi="Times New Roman"/>
          <w:sz w:val="24"/>
          <w:szCs w:val="24"/>
        </w:rPr>
      </w:pPr>
    </w:p>
    <w:p w:rsidR="00CD4256" w:rsidRPr="00535F64" w:rsidRDefault="00AE2A48" w:rsidP="00253B5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Einstein pro své úvahy použil tzv. světelné hodiny. Na této obrazovce je jejich definice a nákres. Šipky v obrázku naznačují průchod světla hodinami, lze je tahem zkrátit a prodloužit a tím naznačit pohyb.</w:t>
      </w:r>
    </w:p>
    <w:p w:rsidR="00CD4256" w:rsidRPr="00535F64" w:rsidRDefault="00CD4256" w:rsidP="00253B50">
      <w:pPr>
        <w:rPr>
          <w:rFonts w:ascii="Times New Roman" w:hAnsi="Times New Roman"/>
          <w:sz w:val="24"/>
          <w:szCs w:val="24"/>
        </w:rPr>
      </w:pPr>
    </w:p>
    <w:p w:rsidR="00253B50" w:rsidRPr="00B344DA" w:rsidRDefault="00CD4256" w:rsidP="00896DB2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t>Obrazovka</w:t>
      </w:r>
    </w:p>
    <w:p w:rsidR="00896DB2" w:rsidRDefault="00AE2A48" w:rsidP="00896DB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29845</wp:posOffset>
            </wp:positionH>
            <wp:positionV relativeFrom="paragraph">
              <wp:posOffset>210185</wp:posOffset>
            </wp:positionV>
            <wp:extent cx="3431540" cy="2573655"/>
            <wp:effectExtent l="19050" t="19050" r="16510" b="17145"/>
            <wp:wrapTopAndBottom/>
            <wp:docPr id="1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1540" cy="25736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6DB2" w:rsidRDefault="00896DB2" w:rsidP="00896DB2">
      <w:pPr>
        <w:rPr>
          <w:rFonts w:ascii="Times New Roman" w:hAnsi="Times New Roman"/>
          <w:sz w:val="24"/>
          <w:szCs w:val="24"/>
        </w:rPr>
      </w:pPr>
    </w:p>
    <w:p w:rsidR="00896DB2" w:rsidRPr="000D5431" w:rsidRDefault="00AE2A48" w:rsidP="00896DB2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Uvažujeme dvě inerciální vztažné soustavy. Soustava </w:t>
      </w:r>
      <w:r w:rsidRPr="00AE2A48">
        <w:rPr>
          <w:rFonts w:ascii="Times New Roman" w:hAnsi="Times New Roman"/>
          <w:i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 je v klidu (ve snímku je uzamčena na pozadí) a soustava </w:t>
      </w:r>
      <w:r w:rsidRPr="00AE2A48">
        <w:rPr>
          <w:rFonts w:ascii="Times New Roman" w:hAnsi="Times New Roman"/>
          <w:i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´se vzhledem ke </w:t>
      </w:r>
      <w:r w:rsidRPr="00AE2A48">
        <w:rPr>
          <w:rFonts w:ascii="Times New Roman" w:hAnsi="Times New Roman"/>
          <w:i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 pohybuje rychlostí </w:t>
      </w:r>
      <w:r w:rsidRPr="00AE2A48">
        <w:rPr>
          <w:rFonts w:ascii="Times New Roman" w:hAnsi="Times New Roman"/>
          <w:i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 blížící se rychlosti světla (ve snímku je nastavena pohyblivá ve vodorovném směru).  Obě soustavy obsahují stejné světelné hodiny. V okamžiku, kdy se překrývají</w:t>
      </w:r>
      <w:r w:rsidR="008D450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vyšleme z počátků soustav souřadnic </w:t>
      </w:r>
      <w:r w:rsidRPr="008D4504"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D4504"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´ světelný signál. Přejděte na další snímek.</w:t>
      </w:r>
    </w:p>
    <w:p w:rsidR="000D5431" w:rsidRDefault="000D54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013387" w:rsidRDefault="00AE2A48" w:rsidP="000133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302895</wp:posOffset>
            </wp:positionV>
            <wp:extent cx="3415030" cy="2560955"/>
            <wp:effectExtent l="19050" t="19050" r="13970" b="10795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030" cy="25609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3387" w:rsidRDefault="00013387" w:rsidP="00013387">
      <w:pPr>
        <w:rPr>
          <w:rFonts w:ascii="Times New Roman" w:hAnsi="Times New Roman"/>
          <w:sz w:val="24"/>
          <w:szCs w:val="24"/>
        </w:rPr>
      </w:pPr>
    </w:p>
    <w:p w:rsidR="00013387" w:rsidRPr="00AE2A48" w:rsidRDefault="00AE2A48" w:rsidP="000133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Tento obrázek zachycuje situaci, kdy ve světelných hodinách </w:t>
      </w:r>
      <w:r w:rsidRPr="00AE2A48">
        <w:rPr>
          <w:rFonts w:ascii="Times New Roman" w:hAnsi="Times New Roman"/>
          <w:i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 už signál dorazil ke druhému zrcadlu, soustava </w:t>
      </w:r>
      <w:r w:rsidRPr="00AE2A48">
        <w:rPr>
          <w:rFonts w:ascii="Times New Roman" w:hAnsi="Times New Roman"/>
          <w:i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´se posunula o vzdálenost </w:t>
      </w:r>
      <w:proofErr w:type="gramStart"/>
      <w:r>
        <w:rPr>
          <w:rFonts w:ascii="Times New Roman" w:hAnsi="Times New Roman"/>
          <w:i/>
          <w:sz w:val="24"/>
          <w:szCs w:val="24"/>
        </w:rPr>
        <w:t xml:space="preserve">v.∆t </w:t>
      </w:r>
      <w:r w:rsidR="00EB76BF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vzhledem</w:t>
      </w:r>
      <w:proofErr w:type="gramEnd"/>
      <w:r>
        <w:rPr>
          <w:rFonts w:ascii="Times New Roman" w:hAnsi="Times New Roman"/>
          <w:sz w:val="24"/>
          <w:szCs w:val="24"/>
        </w:rPr>
        <w:t xml:space="preserve"> k principu stálé rychlosti světla signál v hodinách </w:t>
      </w:r>
      <w:r>
        <w:rPr>
          <w:rFonts w:ascii="Times New Roman" w:hAnsi="Times New Roman"/>
          <w:i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´ ještě neurazil celou vzdálenost k druhému zrcadlu. Pod obrázkem mozku s nápadem v pravém horním rohu je nastaven odkaz na poslední stranu </w:t>
      </w:r>
      <w:r w:rsidR="002A52CB">
        <w:rPr>
          <w:rFonts w:ascii="Times New Roman" w:hAnsi="Times New Roman"/>
          <w:sz w:val="24"/>
          <w:szCs w:val="24"/>
        </w:rPr>
        <w:t xml:space="preserve">předváděcího sešitu obsahující </w:t>
      </w:r>
      <w:proofErr w:type="spellStart"/>
      <w:r w:rsidR="002A52CB">
        <w:rPr>
          <w:rFonts w:ascii="Times New Roman" w:hAnsi="Times New Roman"/>
          <w:sz w:val="24"/>
          <w:szCs w:val="24"/>
        </w:rPr>
        <w:t>flashovou</w:t>
      </w:r>
      <w:proofErr w:type="spellEnd"/>
      <w:r w:rsidR="002A52CB">
        <w:rPr>
          <w:rFonts w:ascii="Times New Roman" w:hAnsi="Times New Roman"/>
          <w:sz w:val="24"/>
          <w:szCs w:val="24"/>
        </w:rPr>
        <w:t xml:space="preserve"> animaci.</w:t>
      </w:r>
    </w:p>
    <w:p w:rsidR="00253B50" w:rsidRPr="00535F64" w:rsidRDefault="00253B50" w:rsidP="00253B50">
      <w:pPr>
        <w:rPr>
          <w:rFonts w:ascii="Times New Roman" w:hAnsi="Times New Roman"/>
          <w:sz w:val="24"/>
          <w:szCs w:val="24"/>
        </w:rPr>
      </w:pP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t>Obrazovka</w:t>
      </w:r>
    </w:p>
    <w:p w:rsidR="00253B50" w:rsidRPr="00535F64" w:rsidRDefault="002A52CB" w:rsidP="000133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33020</wp:posOffset>
            </wp:positionH>
            <wp:positionV relativeFrom="paragraph">
              <wp:posOffset>264160</wp:posOffset>
            </wp:positionV>
            <wp:extent cx="3424555" cy="2567940"/>
            <wp:effectExtent l="19050" t="19050" r="23495" b="22860"/>
            <wp:wrapTopAndBottom/>
            <wp:docPr id="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55" cy="25679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3B50" w:rsidRPr="00535F64" w:rsidRDefault="00253B50" w:rsidP="00253B50">
      <w:pPr>
        <w:rPr>
          <w:rFonts w:ascii="Times New Roman" w:hAnsi="Times New Roman"/>
          <w:sz w:val="24"/>
          <w:szCs w:val="24"/>
        </w:rPr>
      </w:pPr>
    </w:p>
    <w:p w:rsidR="000D5431" w:rsidRDefault="002A52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Odvození vztahu pro dilataci času vychází z pravoúhlého trojúhelníka získaného při předchozím výkladu.</w:t>
      </w:r>
    </w:p>
    <w:p w:rsidR="002A52CB" w:rsidRDefault="002A52CB">
      <w:pPr>
        <w:rPr>
          <w:rFonts w:ascii="Times New Roman" w:hAnsi="Times New Roman"/>
          <w:sz w:val="24"/>
          <w:szCs w:val="24"/>
        </w:rPr>
      </w:pPr>
    </w:p>
    <w:p w:rsidR="002A52CB" w:rsidRDefault="002A52CB">
      <w:pPr>
        <w:rPr>
          <w:rFonts w:ascii="Times New Roman" w:hAnsi="Times New Roman"/>
          <w:sz w:val="24"/>
          <w:szCs w:val="24"/>
        </w:rPr>
      </w:pPr>
    </w:p>
    <w:p w:rsidR="002A52CB" w:rsidRDefault="002A52CB">
      <w:pPr>
        <w:rPr>
          <w:rFonts w:ascii="Times New Roman" w:hAnsi="Times New Roman"/>
          <w:sz w:val="24"/>
          <w:szCs w:val="24"/>
        </w:rPr>
      </w:pP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535F64" w:rsidRPr="00535F64" w:rsidRDefault="00325F24" w:rsidP="00013387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33020</wp:posOffset>
            </wp:positionH>
            <wp:positionV relativeFrom="paragraph">
              <wp:posOffset>248920</wp:posOffset>
            </wp:positionV>
            <wp:extent cx="3428365" cy="2571115"/>
            <wp:effectExtent l="19050" t="19050" r="19685" b="19685"/>
            <wp:wrapTopAndBottom/>
            <wp:docPr id="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8365" cy="25711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5F64" w:rsidRPr="00535F64" w:rsidRDefault="00535F64" w:rsidP="00535F64">
      <w:pPr>
        <w:rPr>
          <w:rFonts w:ascii="Times New Roman" w:hAnsi="Times New Roman"/>
          <w:noProof/>
          <w:sz w:val="24"/>
          <w:szCs w:val="24"/>
        </w:rPr>
      </w:pP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t>Obrazovka</w:t>
      </w:r>
    </w:p>
    <w:p w:rsidR="00535F64" w:rsidRPr="00535F64" w:rsidRDefault="002A52CB" w:rsidP="00013387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198120</wp:posOffset>
            </wp:positionV>
            <wp:extent cx="3425825" cy="2569210"/>
            <wp:effectExtent l="19050" t="19050" r="22225" b="21590"/>
            <wp:wrapTopAndBottom/>
            <wp:docPr id="6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825" cy="25692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5F64" w:rsidRDefault="00535F64" w:rsidP="00535F64">
      <w:pPr>
        <w:rPr>
          <w:rFonts w:ascii="Times New Roman" w:hAnsi="Times New Roman"/>
          <w:noProof/>
          <w:sz w:val="24"/>
          <w:szCs w:val="24"/>
        </w:rPr>
      </w:pPr>
    </w:p>
    <w:p w:rsidR="00325F24" w:rsidRDefault="002A52CB" w:rsidP="00325F24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Řešení: a) </w:t>
      </w:r>
      <m:oMath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/>
            <w:noProof/>
            <w:sz w:val="24"/>
            <w:szCs w:val="24"/>
          </w:rPr>
          <m:t>=3,33.</m:t>
        </m:r>
        <m:sSup>
          <m:s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noProof/>
                <w:sz w:val="24"/>
                <w:szCs w:val="24"/>
              </w:rPr>
              <m:t>-10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4"/>
            <w:szCs w:val="24"/>
          </w:rPr>
          <m:t>s</m:t>
        </m:r>
        <m:r>
          <w:rPr>
            <w:rFonts w:ascii="Cambria Math" w:hAnsi="Cambria Math"/>
            <w:noProof/>
            <w:sz w:val="24"/>
            <w:szCs w:val="24"/>
          </w:rPr>
          <m:t xml:space="preserve">,  </m:t>
        </m:r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/>
            <w:noProof/>
            <w:sz w:val="24"/>
            <w:szCs w:val="24"/>
          </w:rPr>
          <m:t xml:space="preserve">=3 </m:t>
        </m:r>
        <m:r>
          <m:rPr>
            <m:sty m:val="p"/>
          </m:rPr>
          <w:rPr>
            <w:rFonts w:ascii="Cambria Math" w:hAnsi="Cambria Math"/>
            <w:noProof/>
            <w:sz w:val="24"/>
            <w:szCs w:val="24"/>
          </w:rPr>
          <m:t>GHz</m:t>
        </m:r>
      </m:oMath>
    </w:p>
    <w:p w:rsidR="002A52CB" w:rsidRPr="002A52CB" w:rsidRDefault="002A52CB" w:rsidP="00325F24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  <w:t xml:space="preserve"> b) </w:t>
      </w:r>
      <m:oMath>
        <m:r>
          <w:rPr>
            <w:rFonts w:ascii="Cambria Math" w:hAnsi="Cambria Math"/>
            <w:noProof/>
            <w:sz w:val="24"/>
            <w:szCs w:val="24"/>
          </w:rPr>
          <m:t>T=4,67.</m:t>
        </m:r>
        <m:sSup>
          <m:s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noProof/>
                <w:sz w:val="24"/>
                <w:szCs w:val="24"/>
              </w:rPr>
              <m:t>-10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4"/>
            <w:szCs w:val="24"/>
          </w:rPr>
          <m:t>s</m:t>
        </m:r>
        <m:r>
          <w:rPr>
            <w:rFonts w:ascii="Cambria Math" w:hAnsi="Cambria Math"/>
            <w:noProof/>
            <w:sz w:val="24"/>
            <w:szCs w:val="24"/>
          </w:rPr>
          <m:t xml:space="preserve">,  f=2,14 </m:t>
        </m:r>
        <m:r>
          <m:rPr>
            <m:sty m:val="p"/>
          </m:rPr>
          <w:rPr>
            <w:rFonts w:ascii="Cambria Math" w:hAnsi="Cambria Math"/>
            <w:noProof/>
            <w:sz w:val="24"/>
            <w:szCs w:val="24"/>
          </w:rPr>
          <m:t>GHz</m:t>
        </m:r>
      </m:oMath>
    </w:p>
    <w:p w:rsidR="002A52CB" w:rsidRPr="002A52CB" w:rsidRDefault="002A52CB" w:rsidP="00325F24">
      <w:pPr>
        <w:rPr>
          <w:rFonts w:ascii="Times New Roman" w:hAnsi="Times New Roman"/>
          <w:noProof/>
          <w:sz w:val="24"/>
          <w:szCs w:val="24"/>
        </w:rPr>
      </w:pPr>
    </w:p>
    <w:p w:rsidR="002A52CB" w:rsidRPr="002A52CB" w:rsidRDefault="002A52CB" w:rsidP="00325F24">
      <w:pPr>
        <w:rPr>
          <w:rFonts w:ascii="Times New Roman" w:hAnsi="Times New Roman"/>
          <w:noProof/>
          <w:sz w:val="24"/>
          <w:szCs w:val="24"/>
        </w:rPr>
      </w:pPr>
    </w:p>
    <w:p w:rsidR="00325F24" w:rsidRDefault="00325F24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br w:type="page"/>
      </w: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535F64" w:rsidRDefault="002A52CB" w:rsidP="00013387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-8255</wp:posOffset>
            </wp:positionH>
            <wp:positionV relativeFrom="paragraph">
              <wp:posOffset>290830</wp:posOffset>
            </wp:positionV>
            <wp:extent cx="3427730" cy="2570480"/>
            <wp:effectExtent l="19050" t="19050" r="20320" b="20320"/>
            <wp:wrapTopAndBottom/>
            <wp:docPr id="9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730" cy="25704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73A0" w:rsidRDefault="00FB73A0" w:rsidP="00013387">
      <w:pPr>
        <w:rPr>
          <w:rFonts w:ascii="Times New Roman" w:hAnsi="Times New Roman"/>
          <w:noProof/>
          <w:sz w:val="24"/>
          <w:szCs w:val="24"/>
        </w:rPr>
      </w:pPr>
    </w:p>
    <w:p w:rsidR="00FB73A0" w:rsidRDefault="002A52CB" w:rsidP="00013387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Řešení: 1,005 h</w:t>
      </w:r>
    </w:p>
    <w:p w:rsidR="00325F24" w:rsidRPr="00535F64" w:rsidRDefault="00325F24" w:rsidP="00013387">
      <w:pPr>
        <w:rPr>
          <w:rFonts w:ascii="Times New Roman" w:hAnsi="Times New Roman"/>
          <w:noProof/>
          <w:sz w:val="24"/>
          <w:szCs w:val="24"/>
        </w:rPr>
      </w:pP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t>Obrazovka</w:t>
      </w:r>
    </w:p>
    <w:p w:rsidR="00535F64" w:rsidRPr="00535F64" w:rsidRDefault="00FB73A0" w:rsidP="00013387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293370</wp:posOffset>
            </wp:positionV>
            <wp:extent cx="3420745" cy="2565400"/>
            <wp:effectExtent l="19050" t="19050" r="27305" b="25400"/>
            <wp:wrapTopAndBottom/>
            <wp:docPr id="10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745" cy="25654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5F64" w:rsidRDefault="00535F64" w:rsidP="00535F64">
      <w:pPr>
        <w:rPr>
          <w:rFonts w:ascii="Times New Roman" w:hAnsi="Times New Roman"/>
          <w:noProof/>
          <w:sz w:val="24"/>
          <w:szCs w:val="24"/>
        </w:rPr>
      </w:pPr>
    </w:p>
    <w:p w:rsidR="00253B50" w:rsidRDefault="002A52CB" w:rsidP="00FB73A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Řešení: 0,14 ns</w:t>
      </w:r>
    </w:p>
    <w:p w:rsidR="00AD23CA" w:rsidRDefault="00AD23CA" w:rsidP="00226359">
      <w:pPr>
        <w:rPr>
          <w:rFonts w:ascii="Times New Roman" w:hAnsi="Times New Roman"/>
          <w:sz w:val="24"/>
          <w:szCs w:val="24"/>
        </w:rPr>
      </w:pPr>
    </w:p>
    <w:p w:rsidR="00AD23CA" w:rsidRDefault="00AD23CA" w:rsidP="00226359">
      <w:pPr>
        <w:rPr>
          <w:rFonts w:ascii="Times New Roman" w:hAnsi="Times New Roman"/>
          <w:sz w:val="24"/>
          <w:szCs w:val="24"/>
        </w:rPr>
      </w:pPr>
    </w:p>
    <w:p w:rsidR="00AD23CA" w:rsidRDefault="00AD23CA" w:rsidP="00226359">
      <w:pPr>
        <w:rPr>
          <w:rFonts w:ascii="Times New Roman" w:hAnsi="Times New Roman"/>
          <w:sz w:val="24"/>
          <w:szCs w:val="24"/>
        </w:rPr>
      </w:pPr>
    </w:p>
    <w:p w:rsidR="002A52CB" w:rsidRDefault="002A52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A52CB" w:rsidRPr="00B344DA" w:rsidRDefault="002A52CB" w:rsidP="002A52CB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2A52CB" w:rsidRPr="00535F64" w:rsidRDefault="002A52CB" w:rsidP="002A52CB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289560</wp:posOffset>
            </wp:positionV>
            <wp:extent cx="3420110" cy="2565400"/>
            <wp:effectExtent l="19050" t="19050" r="27940" b="25400"/>
            <wp:wrapTopAndBottom/>
            <wp:docPr id="1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25654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52CB" w:rsidRDefault="002A52CB" w:rsidP="002A52CB">
      <w:pPr>
        <w:rPr>
          <w:rFonts w:ascii="Times New Roman" w:hAnsi="Times New Roman"/>
          <w:noProof/>
          <w:sz w:val="24"/>
          <w:szCs w:val="24"/>
        </w:rPr>
      </w:pPr>
    </w:p>
    <w:p w:rsidR="003B709B" w:rsidRDefault="003B709B" w:rsidP="0022635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Kliknutím na nákladní auto v levém dolním rohu spustíte animaci. Jedoucí automobil přestavuje soustavu </w:t>
      </w:r>
      <w:r>
        <w:rPr>
          <w:rFonts w:ascii="Times New Roman" w:hAnsi="Times New Roman"/>
          <w:i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´ ve výkladu</w:t>
      </w:r>
      <w:r w:rsidR="000059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stojící „krabice“ </w:t>
      </w:r>
      <w:proofErr w:type="gramStart"/>
      <w:r>
        <w:rPr>
          <w:rFonts w:ascii="Times New Roman" w:hAnsi="Times New Roman"/>
          <w:sz w:val="24"/>
          <w:szCs w:val="24"/>
        </w:rPr>
        <w:t>zastupuje</w:t>
      </w:r>
      <w:proofErr w:type="gramEnd"/>
      <w:r>
        <w:rPr>
          <w:rFonts w:ascii="Times New Roman" w:hAnsi="Times New Roman"/>
          <w:sz w:val="24"/>
          <w:szCs w:val="24"/>
        </w:rPr>
        <w:t xml:space="preserve"> soustavu </w:t>
      </w:r>
      <w:r>
        <w:rPr>
          <w:rFonts w:ascii="Times New Roman" w:hAnsi="Times New Roman"/>
          <w:i/>
          <w:sz w:val="24"/>
          <w:szCs w:val="24"/>
        </w:rPr>
        <w:t xml:space="preserve">K. </w:t>
      </w:r>
      <w:r>
        <w:rPr>
          <w:rFonts w:ascii="Times New Roman" w:hAnsi="Times New Roman"/>
          <w:sz w:val="24"/>
          <w:szCs w:val="24"/>
        </w:rPr>
        <w:t xml:space="preserve">Po kliknutí na kolečko vpravo od Einsteinova portrétu se </w:t>
      </w:r>
      <w:proofErr w:type="gramStart"/>
      <w:r>
        <w:rPr>
          <w:rFonts w:ascii="Times New Roman" w:hAnsi="Times New Roman"/>
          <w:sz w:val="24"/>
          <w:szCs w:val="24"/>
        </w:rPr>
        <w:t>ukáže</w:t>
      </w:r>
      <w:proofErr w:type="gramEnd"/>
      <w:r>
        <w:rPr>
          <w:rFonts w:ascii="Times New Roman" w:hAnsi="Times New Roman"/>
          <w:sz w:val="24"/>
          <w:szCs w:val="24"/>
        </w:rPr>
        <w:t xml:space="preserve"> výpočet.</w:t>
      </w:r>
      <w:r w:rsidR="009F4840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9F4840">
        <w:rPr>
          <w:rFonts w:ascii="Times New Roman" w:hAnsi="Times New Roman"/>
          <w:sz w:val="24"/>
          <w:szCs w:val="24"/>
        </w:rPr>
        <w:t xml:space="preserve">Když opět kliknete na jedoucí auto, animace </w:t>
      </w:r>
      <w:r w:rsidR="00005965">
        <w:rPr>
          <w:rFonts w:ascii="Times New Roman" w:hAnsi="Times New Roman"/>
          <w:sz w:val="24"/>
          <w:szCs w:val="24"/>
        </w:rPr>
        <w:t xml:space="preserve">se </w:t>
      </w:r>
      <w:r w:rsidR="009F4840">
        <w:rPr>
          <w:rFonts w:ascii="Times New Roman" w:hAnsi="Times New Roman"/>
          <w:sz w:val="24"/>
          <w:szCs w:val="24"/>
        </w:rPr>
        <w:t>ukončí. Pro návrat k výkladu slouží červené tlačítko v pravém horním rohu.</w:t>
      </w:r>
    </w:p>
    <w:p w:rsidR="003B709B" w:rsidRDefault="003B70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A2BDD" w:rsidRDefault="003A2BDD" w:rsidP="003A2BDD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sz w:val="24"/>
          <w:szCs w:val="24"/>
        </w:rPr>
      </w:pPr>
      <w:r w:rsidRPr="003A2BDD">
        <w:rPr>
          <w:rFonts w:ascii="Times New Roman" w:hAnsi="Times New Roman"/>
          <w:b/>
          <w:noProof/>
          <w:sz w:val="32"/>
          <w:szCs w:val="32"/>
        </w:rPr>
        <w:lastRenderedPageBreak/>
        <w:t>Zdroje</w:t>
      </w:r>
    </w:p>
    <w:p w:rsidR="003A2BDD" w:rsidRDefault="003A2BDD" w:rsidP="003A2BDD">
      <w:pPr>
        <w:rPr>
          <w:rFonts w:ascii="Times New Roman" w:hAnsi="Times New Roman"/>
          <w:sz w:val="24"/>
          <w:szCs w:val="24"/>
        </w:rPr>
      </w:pPr>
    </w:p>
    <w:p w:rsidR="003A2BDD" w:rsidRDefault="00575338" w:rsidP="00575338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RNDr. Karel Bartuška: </w:t>
      </w:r>
      <w:r>
        <w:rPr>
          <w:rFonts w:ascii="Times New Roman" w:hAnsi="Times New Roman"/>
          <w:i/>
          <w:sz w:val="24"/>
          <w:szCs w:val="24"/>
        </w:rPr>
        <w:t xml:space="preserve">Speciální teorie relativity </w:t>
      </w:r>
      <w:r>
        <w:rPr>
          <w:rFonts w:ascii="Times New Roman" w:hAnsi="Times New Roman"/>
          <w:sz w:val="24"/>
          <w:szCs w:val="24"/>
        </w:rPr>
        <w:t xml:space="preserve">3., přepracované vydání Praha: nakl. Prometheus, 2001 ISBN 80-7196-209-0 kap. </w:t>
      </w:r>
      <w:r w:rsidR="003B709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, s. </w:t>
      </w:r>
      <w:r w:rsidR="003B709B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3B709B">
        <w:rPr>
          <w:rFonts w:ascii="Times New Roman" w:hAnsi="Times New Roman"/>
          <w:sz w:val="24"/>
          <w:szCs w:val="24"/>
        </w:rPr>
        <w:t>31</w:t>
      </w:r>
    </w:p>
    <w:p w:rsidR="003B709B" w:rsidRPr="003B709B" w:rsidRDefault="003B709B" w:rsidP="00226359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3B709B">
        <w:rPr>
          <w:rFonts w:ascii="Times New Roman" w:hAnsi="Times New Roman"/>
          <w:sz w:val="24"/>
          <w:szCs w:val="24"/>
        </w:rPr>
        <w:t>Flashová animace dilatace času převzata</w:t>
      </w:r>
      <w:r w:rsidRPr="003B709B">
        <w:rPr>
          <w:rFonts w:ascii="Times New Roman" w:hAnsi="Times New Roman"/>
          <w:sz w:val="24"/>
          <w:szCs w:val="24"/>
          <w:lang w:val="en-US"/>
        </w:rPr>
        <w:t xml:space="preserve"> z http://www.spszl.cz/~vascak/modules/mydownloadf/viewcat.php?cid=1&amp;orderby=dateD </w:t>
      </w:r>
      <w:r w:rsidRPr="003B709B">
        <w:rPr>
          <w:rFonts w:ascii="Times New Roman" w:hAnsi="Times New Roman"/>
          <w:sz w:val="24"/>
          <w:szCs w:val="24"/>
        </w:rPr>
        <w:t>dne</w:t>
      </w:r>
      <w:r w:rsidRPr="003B709B">
        <w:rPr>
          <w:rFonts w:ascii="Times New Roman" w:hAnsi="Times New Roman"/>
          <w:sz w:val="24"/>
          <w:szCs w:val="24"/>
          <w:lang w:val="en-US"/>
        </w:rPr>
        <w:t xml:space="preserve"> 4.</w:t>
      </w:r>
      <w:r w:rsidR="0018516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B709B">
        <w:rPr>
          <w:rFonts w:ascii="Times New Roman" w:hAnsi="Times New Roman"/>
          <w:sz w:val="24"/>
          <w:szCs w:val="24"/>
          <w:lang w:val="en-US"/>
        </w:rPr>
        <w:t>4. 2011</w:t>
      </w:r>
      <w:r w:rsidR="0018516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B709B">
        <w:rPr>
          <w:rFonts w:ascii="Times New Roman" w:hAnsi="Times New Roman"/>
          <w:sz w:val="24"/>
          <w:szCs w:val="24"/>
          <w:lang w:val="en-US"/>
        </w:rPr>
        <w:t>13:19</w:t>
      </w:r>
    </w:p>
    <w:p w:rsidR="00AD23CA" w:rsidRDefault="00AD23CA" w:rsidP="00226359">
      <w:pPr>
        <w:rPr>
          <w:rFonts w:ascii="Times New Roman" w:hAnsi="Times New Roman"/>
          <w:sz w:val="24"/>
          <w:szCs w:val="24"/>
        </w:rPr>
      </w:pPr>
    </w:p>
    <w:sectPr w:rsidR="00AD23CA" w:rsidSect="00013387">
      <w:headerReference w:type="default" r:id="rId19"/>
      <w:footerReference w:type="default" r:id="rId20"/>
      <w:footerReference w:type="first" r:id="rId21"/>
      <w:pgSz w:w="11906" w:h="16838"/>
      <w:pgMar w:top="1813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4D9" w:rsidRDefault="00C874D9" w:rsidP="00B56746">
      <w:r>
        <w:separator/>
      </w:r>
    </w:p>
  </w:endnote>
  <w:endnote w:type="continuationSeparator" w:id="0">
    <w:p w:rsidR="00C874D9" w:rsidRDefault="00C874D9" w:rsidP="00B56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4C4" w:rsidRDefault="004C669B" w:rsidP="003174BC">
    <w:pPr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Tento projekt je spolufinancován Evropským sociál</w:t>
    </w:r>
    <w:r w:rsidR="005164C4">
      <w:rPr>
        <w:rFonts w:ascii="Times New Roman" w:hAnsi="Times New Roman"/>
        <w:i/>
      </w:rPr>
      <w:t xml:space="preserve">ním fondem </w:t>
    </w:r>
    <w:r w:rsidRPr="006F5EEC">
      <w:rPr>
        <w:rFonts w:ascii="Times New Roman" w:hAnsi="Times New Roman"/>
        <w:i/>
      </w:rPr>
      <w:t>a s</w:t>
    </w:r>
    <w:r w:rsidR="005164C4">
      <w:rPr>
        <w:rFonts w:ascii="Times New Roman" w:hAnsi="Times New Roman"/>
        <w:i/>
      </w:rPr>
      <w:t>tátním rozpočtem České republiky</w:t>
    </w:r>
  </w:p>
  <w:p w:rsidR="004C669B" w:rsidRPr="00EE07D5" w:rsidRDefault="00090CCC" w:rsidP="00EE07D5">
    <w:pPr>
      <w:jc w:val="center"/>
      <w:rPr>
        <w:rFonts w:ascii="Times New Roman" w:hAnsi="Times New Roman"/>
        <w:i/>
      </w:rPr>
    </w:pPr>
    <w:r w:rsidRPr="00B677F0">
      <w:rPr>
        <w:rFonts w:ascii="Times New Roman" w:hAnsi="Times New Roman"/>
        <w:sz w:val="24"/>
        <w:szCs w:val="24"/>
      </w:rPr>
      <w:fldChar w:fldCharType="begin"/>
    </w:r>
    <w:r w:rsidR="004C669B" w:rsidRPr="00B677F0">
      <w:rPr>
        <w:rFonts w:ascii="Times New Roman" w:hAnsi="Times New Roman"/>
        <w:sz w:val="24"/>
        <w:szCs w:val="24"/>
      </w:rPr>
      <w:instrText xml:space="preserve"> PAGE   \* MERGEFORMAT </w:instrText>
    </w:r>
    <w:r w:rsidRPr="00B677F0">
      <w:rPr>
        <w:rFonts w:ascii="Times New Roman" w:hAnsi="Times New Roman"/>
        <w:sz w:val="24"/>
        <w:szCs w:val="24"/>
      </w:rPr>
      <w:fldChar w:fldCharType="separate"/>
    </w:r>
    <w:r w:rsidR="00ED4FC2">
      <w:rPr>
        <w:rFonts w:ascii="Times New Roman" w:hAnsi="Times New Roman"/>
        <w:noProof/>
        <w:sz w:val="24"/>
        <w:szCs w:val="24"/>
      </w:rPr>
      <w:t>6</w:t>
    </w:r>
    <w:r w:rsidRPr="00B677F0">
      <w:rPr>
        <w:rFonts w:ascii="Times New Roman" w:hAnsi="Times New Roman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69B" w:rsidRPr="00E46226" w:rsidRDefault="004C669B" w:rsidP="00072F68">
    <w:pPr>
      <w:rPr>
        <w:rFonts w:ascii="Times New Roman" w:hAnsi="Times New Roman"/>
        <w:i/>
      </w:rPr>
    </w:pPr>
    <w:r w:rsidRPr="00E46226">
      <w:rPr>
        <w:rFonts w:ascii="Times New Roman" w:hAnsi="Times New Roman"/>
        <w:i/>
      </w:rPr>
      <w:t>Tento projekt je spolufinancován Evropským sociálním fondem a státním rozpočtem České republiky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4D9" w:rsidRDefault="00C874D9" w:rsidP="00B56746">
      <w:r>
        <w:separator/>
      </w:r>
    </w:p>
  </w:footnote>
  <w:footnote w:type="continuationSeparator" w:id="0">
    <w:p w:rsidR="00C874D9" w:rsidRDefault="00C874D9" w:rsidP="00B56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10" w:rsidRDefault="004C669B">
    <w:pPr>
      <w:pStyle w:val="Zhlav"/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Inovace výuky přírodovědných a společenskovědních předmětů z</w:t>
    </w:r>
    <w:r w:rsidR="009F7810">
      <w:rPr>
        <w:rFonts w:ascii="Times New Roman" w:hAnsi="Times New Roman"/>
        <w:i/>
      </w:rPr>
      <w:t xml:space="preserve">aváděním interaktivních prvků </w:t>
    </w:r>
  </w:p>
  <w:p w:rsidR="004C669B" w:rsidRPr="00EE07D5" w:rsidRDefault="004C669B">
    <w:pPr>
      <w:pStyle w:val="Zhlav"/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a využitím ICT technologií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B1EF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661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84C53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987E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98CB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2A19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4E83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BCE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C2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6D677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FE5325"/>
    <w:multiLevelType w:val="hybridMultilevel"/>
    <w:tmpl w:val="096E060A"/>
    <w:lvl w:ilvl="0" w:tplc="FAB46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DD13C2"/>
    <w:multiLevelType w:val="hybridMultilevel"/>
    <w:tmpl w:val="457E72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B758C"/>
    <w:multiLevelType w:val="hybridMultilevel"/>
    <w:tmpl w:val="A4F0FB56"/>
    <w:lvl w:ilvl="0" w:tplc="91D8A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431"/>
    <w:rsid w:val="00005965"/>
    <w:rsid w:val="00013387"/>
    <w:rsid w:val="00072F68"/>
    <w:rsid w:val="00084174"/>
    <w:rsid w:val="00090CCC"/>
    <w:rsid w:val="000B532C"/>
    <w:rsid w:val="000D5431"/>
    <w:rsid w:val="0016579E"/>
    <w:rsid w:val="0018516D"/>
    <w:rsid w:val="001C7A70"/>
    <w:rsid w:val="002225F9"/>
    <w:rsid w:val="00226359"/>
    <w:rsid w:val="00253B50"/>
    <w:rsid w:val="00294D55"/>
    <w:rsid w:val="002A52CB"/>
    <w:rsid w:val="002F12C9"/>
    <w:rsid w:val="003174BC"/>
    <w:rsid w:val="003237D7"/>
    <w:rsid w:val="00325F24"/>
    <w:rsid w:val="003A2BDD"/>
    <w:rsid w:val="003B709B"/>
    <w:rsid w:val="003D590A"/>
    <w:rsid w:val="00434702"/>
    <w:rsid w:val="00472D78"/>
    <w:rsid w:val="004C669B"/>
    <w:rsid w:val="004D54E4"/>
    <w:rsid w:val="004E08B0"/>
    <w:rsid w:val="005164C4"/>
    <w:rsid w:val="00535F64"/>
    <w:rsid w:val="00575338"/>
    <w:rsid w:val="0060585F"/>
    <w:rsid w:val="006131F7"/>
    <w:rsid w:val="006F5EEC"/>
    <w:rsid w:val="00753B3A"/>
    <w:rsid w:val="00756471"/>
    <w:rsid w:val="007A552C"/>
    <w:rsid w:val="008025AD"/>
    <w:rsid w:val="008434FA"/>
    <w:rsid w:val="00844B23"/>
    <w:rsid w:val="00853794"/>
    <w:rsid w:val="00896DB2"/>
    <w:rsid w:val="008D4504"/>
    <w:rsid w:val="009312A5"/>
    <w:rsid w:val="00961D5B"/>
    <w:rsid w:val="009B6019"/>
    <w:rsid w:val="009B6936"/>
    <w:rsid w:val="009F4840"/>
    <w:rsid w:val="009F7810"/>
    <w:rsid w:val="00A0562D"/>
    <w:rsid w:val="00AD23CA"/>
    <w:rsid w:val="00AD4833"/>
    <w:rsid w:val="00AE2A48"/>
    <w:rsid w:val="00B105F6"/>
    <w:rsid w:val="00B23077"/>
    <w:rsid w:val="00B344DA"/>
    <w:rsid w:val="00B429BF"/>
    <w:rsid w:val="00B56746"/>
    <w:rsid w:val="00B677F0"/>
    <w:rsid w:val="00B827B1"/>
    <w:rsid w:val="00BD00E8"/>
    <w:rsid w:val="00BD3D86"/>
    <w:rsid w:val="00C06433"/>
    <w:rsid w:val="00C50293"/>
    <w:rsid w:val="00C80F15"/>
    <w:rsid w:val="00C874D9"/>
    <w:rsid w:val="00CB7D72"/>
    <w:rsid w:val="00CC0148"/>
    <w:rsid w:val="00CD4256"/>
    <w:rsid w:val="00CD6FAC"/>
    <w:rsid w:val="00CF1B4C"/>
    <w:rsid w:val="00D3462F"/>
    <w:rsid w:val="00D50596"/>
    <w:rsid w:val="00D912CA"/>
    <w:rsid w:val="00D96C37"/>
    <w:rsid w:val="00E34740"/>
    <w:rsid w:val="00E46226"/>
    <w:rsid w:val="00E6520E"/>
    <w:rsid w:val="00EB76BF"/>
    <w:rsid w:val="00ED4FC2"/>
    <w:rsid w:val="00EE07D5"/>
    <w:rsid w:val="00F06876"/>
    <w:rsid w:val="00F428BC"/>
    <w:rsid w:val="00F44267"/>
    <w:rsid w:val="00F87C6D"/>
    <w:rsid w:val="00FB73A0"/>
    <w:rsid w:val="00FC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693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67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674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67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746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FB73A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7533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2A52C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enka\projekt%20s%20TGM\InovaceSablonaGO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InovaceSablonaGO.dotx</Template>
  <TotalTime>44</TotalTime>
  <Pages>7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Hanáková Lenka</dc:creator>
  <cp:lastModifiedBy>Lenka Hanáková</cp:lastModifiedBy>
  <cp:revision>9</cp:revision>
  <cp:lastPrinted>2011-05-16T11:41:00Z</cp:lastPrinted>
  <dcterms:created xsi:type="dcterms:W3CDTF">2011-08-08T07:44:00Z</dcterms:created>
  <dcterms:modified xsi:type="dcterms:W3CDTF">2012-06-23T18:28:00Z</dcterms:modified>
</cp:coreProperties>
</file>