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F0" w:rsidRPr="00B677F0" w:rsidRDefault="00B827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8180" cy="1276985"/>
            <wp:effectExtent l="19050" t="0" r="0" b="0"/>
            <wp:docPr id="7" name="Obrázek 4" descr="logaBez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aBez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23077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 xml:space="preserve">Inovace výuky přírodovědných a společenskovědních předmětů zaváděním interaktivních prvků </w:t>
      </w:r>
    </w:p>
    <w:p w:rsidR="005164C4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>a využitím ICT technologií</w:t>
      </w:r>
    </w:p>
    <w:p w:rsidR="00B23077" w:rsidRPr="00B23077" w:rsidRDefault="00B23077" w:rsidP="006F5EEC">
      <w:pPr>
        <w:pStyle w:val="Zhlav"/>
        <w:rPr>
          <w:rFonts w:ascii="Times New Roman" w:hAnsi="Times New Roman"/>
          <w:b/>
          <w:sz w:val="16"/>
          <w:szCs w:val="16"/>
        </w:rPr>
      </w:pPr>
    </w:p>
    <w:p w:rsidR="00E6520E" w:rsidRPr="00072F68" w:rsidRDefault="00E6520E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E6520E">
        <w:rPr>
          <w:rFonts w:ascii="Times New Roman" w:hAnsi="Times New Roman"/>
          <w:b/>
          <w:sz w:val="40"/>
          <w:szCs w:val="40"/>
        </w:rPr>
        <w:t>CZ.1.07/1.1.08/03.0028</w:t>
      </w:r>
    </w:p>
    <w:p w:rsidR="00B56746" w:rsidRDefault="00B56746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753B3A">
      <w:pPr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Fyzika</w:t>
      </w: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</w:p>
    <w:p w:rsidR="00072F68" w:rsidRPr="00E6520E" w:rsidRDefault="001258F3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Seznam témat</w:t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9F7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132715</wp:posOffset>
            </wp:positionV>
            <wp:extent cx="1713230" cy="774700"/>
            <wp:effectExtent l="19050" t="0" r="1270" b="0"/>
            <wp:wrapSquare wrapText="bothSides"/>
            <wp:docPr id="2" name="Obrázek 0" descr="Martin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a 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32"/>
          <w:szCs w:val="32"/>
        </w:rPr>
      </w:pPr>
      <w:r w:rsidRPr="00072F68">
        <w:rPr>
          <w:rFonts w:ascii="Times New Roman" w:hAnsi="Times New Roman"/>
          <w:sz w:val="32"/>
          <w:szCs w:val="32"/>
        </w:rPr>
        <w:t xml:space="preserve">Autor: </w:t>
      </w:r>
      <w:r w:rsidR="00753B3A">
        <w:rPr>
          <w:rFonts w:ascii="Times New Roman" w:hAnsi="Times New Roman"/>
          <w:sz w:val="32"/>
          <w:szCs w:val="32"/>
        </w:rPr>
        <w:t>Mgr. Lenka Hanáková</w:t>
      </w:r>
      <w:r w:rsidR="009F7810">
        <w:rPr>
          <w:rFonts w:ascii="Times New Roman" w:hAnsi="Times New Roman"/>
          <w:sz w:val="32"/>
          <w:szCs w:val="32"/>
        </w:rPr>
        <w:t xml:space="preserve">                       </w:t>
      </w:r>
    </w:p>
    <w:p w:rsidR="00072F68" w:rsidRPr="00B677F0" w:rsidRDefault="00072F68">
      <w:pPr>
        <w:rPr>
          <w:rFonts w:ascii="Times New Roman" w:hAnsi="Times New Roman"/>
          <w:sz w:val="24"/>
          <w:szCs w:val="24"/>
        </w:rPr>
      </w:pPr>
    </w:p>
    <w:p w:rsidR="001258F3" w:rsidRPr="009863F1" w:rsidRDefault="00B56746" w:rsidP="001258F3">
      <w:pPr>
        <w:pStyle w:val="Nadpis2"/>
      </w:pPr>
      <w:r w:rsidRPr="00B677F0">
        <w:rPr>
          <w:rFonts w:ascii="Times New Roman" w:hAnsi="Times New Roman"/>
          <w:sz w:val="24"/>
          <w:szCs w:val="24"/>
        </w:rPr>
        <w:br w:type="page"/>
      </w:r>
      <w:r w:rsidR="001258F3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258F3" w:rsidRPr="009863F1">
        <w:t>Speciální teorie relativity</w:t>
      </w:r>
    </w:p>
    <w:p w:rsidR="001258F3" w:rsidRPr="005C48CE" w:rsidRDefault="001258F3" w:rsidP="001258F3">
      <w:r w:rsidRPr="005C48CE">
        <w:t>1) Albert Einstein</w:t>
      </w:r>
    </w:p>
    <w:p w:rsidR="001258F3" w:rsidRPr="005C48CE" w:rsidRDefault="001258F3" w:rsidP="001258F3">
      <w:r w:rsidRPr="005C48CE">
        <w:t>2) Vznik speciální teorie relativity</w:t>
      </w:r>
    </w:p>
    <w:p w:rsidR="001258F3" w:rsidRPr="005C48CE" w:rsidRDefault="001258F3" w:rsidP="001258F3">
      <w:r w:rsidRPr="005C48CE">
        <w:t>3) Základní principy speciální teorie relativity</w:t>
      </w:r>
    </w:p>
    <w:p w:rsidR="001258F3" w:rsidRPr="005C48CE" w:rsidRDefault="001258F3" w:rsidP="001258F3">
      <w:r w:rsidRPr="005C48CE">
        <w:t>4) Relativnost současnosti</w:t>
      </w:r>
    </w:p>
    <w:p w:rsidR="001258F3" w:rsidRPr="005C48CE" w:rsidRDefault="001258F3" w:rsidP="001258F3">
      <w:r w:rsidRPr="005C48CE">
        <w:t>5) Dilatace času</w:t>
      </w:r>
    </w:p>
    <w:p w:rsidR="001258F3" w:rsidRDefault="001258F3" w:rsidP="001258F3">
      <w:r w:rsidRPr="005C48CE">
        <w:t>6) Kontrakce délek</w:t>
      </w:r>
    </w:p>
    <w:p w:rsidR="001258F3" w:rsidRDefault="001258F3" w:rsidP="001258F3"/>
    <w:p w:rsidR="001258F3" w:rsidRPr="009863F1" w:rsidRDefault="001258F3" w:rsidP="001258F3">
      <w:pPr>
        <w:pStyle w:val="Nadpis2"/>
      </w:pPr>
      <w:r w:rsidRPr="009863F1">
        <w:t>Fyzika mikrosvěta</w:t>
      </w:r>
    </w:p>
    <w:p w:rsidR="001258F3" w:rsidRPr="005C48CE" w:rsidRDefault="001258F3" w:rsidP="001258F3">
      <w:r>
        <w:t xml:space="preserve">7) </w:t>
      </w:r>
      <w:r w:rsidRPr="005C48CE">
        <w:t xml:space="preserve">Nitro atomu </w:t>
      </w:r>
    </w:p>
    <w:p w:rsidR="001258F3" w:rsidRPr="005C48CE" w:rsidRDefault="001258F3" w:rsidP="001258F3">
      <w:r w:rsidRPr="005C48CE">
        <w:t xml:space="preserve">8) </w:t>
      </w:r>
      <w:r>
        <w:t>Modely atomu</w:t>
      </w:r>
    </w:p>
    <w:p w:rsidR="001258F3" w:rsidRPr="005C48CE" w:rsidRDefault="001258F3" w:rsidP="001258F3">
      <w:r w:rsidRPr="005C48CE">
        <w:t xml:space="preserve">9) </w:t>
      </w:r>
      <w:proofErr w:type="spellStart"/>
      <w:r w:rsidRPr="005C48CE">
        <w:t>Fototelektrický</w:t>
      </w:r>
      <w:proofErr w:type="spellEnd"/>
      <w:r w:rsidRPr="005C48CE">
        <w:t xml:space="preserve"> jev</w:t>
      </w:r>
    </w:p>
    <w:p w:rsidR="001258F3" w:rsidRPr="005C48CE" w:rsidRDefault="001258F3" w:rsidP="001258F3">
      <w:r w:rsidRPr="005C48CE">
        <w:t>10) Comptonův jev</w:t>
      </w:r>
    </w:p>
    <w:p w:rsidR="001258F3" w:rsidRPr="005C48CE" w:rsidRDefault="001258F3" w:rsidP="001258F3">
      <w:r w:rsidRPr="005C48CE">
        <w:t>11) Radioakt</w:t>
      </w:r>
      <w:bookmarkStart w:id="0" w:name="_GoBack"/>
      <w:bookmarkEnd w:id="0"/>
      <w:r w:rsidRPr="005C48CE">
        <w:t>ivita</w:t>
      </w:r>
    </w:p>
    <w:p w:rsidR="001258F3" w:rsidRPr="005C48CE" w:rsidRDefault="001258F3" w:rsidP="001258F3">
      <w:r w:rsidRPr="005C48CE">
        <w:t xml:space="preserve">12) Jaderné reakce </w:t>
      </w:r>
    </w:p>
    <w:p w:rsidR="001258F3" w:rsidRPr="005C48CE" w:rsidRDefault="001258F3" w:rsidP="001258F3">
      <w:r w:rsidRPr="005C48CE">
        <w:t>13) Jaderná elektrárna</w:t>
      </w:r>
    </w:p>
    <w:p w:rsidR="001258F3" w:rsidRPr="005C48CE" w:rsidRDefault="001258F3" w:rsidP="001258F3">
      <w:r w:rsidRPr="005C48CE">
        <w:t>14) Lasery</w:t>
      </w:r>
    </w:p>
    <w:p w:rsidR="00AD23CA" w:rsidRPr="001258F3" w:rsidRDefault="001258F3" w:rsidP="001258F3">
      <w:r w:rsidRPr="005C48CE">
        <w:t>15) Urychlovače</w:t>
      </w:r>
    </w:p>
    <w:sectPr w:rsidR="00AD23CA" w:rsidRPr="001258F3" w:rsidSect="00013387">
      <w:headerReference w:type="default" r:id="rId10"/>
      <w:footerReference w:type="default" r:id="rId11"/>
      <w:footerReference w:type="first" r:id="rId12"/>
      <w:pgSz w:w="11906" w:h="16838"/>
      <w:pgMar w:top="181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615" w:rsidRDefault="00443615" w:rsidP="00B56746">
      <w:r>
        <w:separator/>
      </w:r>
    </w:p>
  </w:endnote>
  <w:endnote w:type="continuationSeparator" w:id="0">
    <w:p w:rsidR="00443615" w:rsidRDefault="00443615" w:rsidP="00B5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4C4" w:rsidRDefault="004C669B" w:rsidP="003174BC">
    <w:pPr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Tento projekt je spolufinancován Evropským sociál</w:t>
    </w:r>
    <w:r w:rsidR="005164C4">
      <w:rPr>
        <w:rFonts w:ascii="Times New Roman" w:hAnsi="Times New Roman"/>
        <w:i/>
      </w:rPr>
      <w:t xml:space="preserve">ním fondem </w:t>
    </w:r>
    <w:r w:rsidRPr="006F5EEC">
      <w:rPr>
        <w:rFonts w:ascii="Times New Roman" w:hAnsi="Times New Roman"/>
        <w:i/>
      </w:rPr>
      <w:t>a s</w:t>
    </w:r>
    <w:r w:rsidR="005164C4">
      <w:rPr>
        <w:rFonts w:ascii="Times New Roman" w:hAnsi="Times New Roman"/>
        <w:i/>
      </w:rPr>
      <w:t>tátním rozpočtem České republiky</w:t>
    </w:r>
  </w:p>
  <w:p w:rsidR="004C669B" w:rsidRPr="00EE07D5" w:rsidRDefault="00EE2576" w:rsidP="00EE07D5">
    <w:pPr>
      <w:jc w:val="center"/>
      <w:rPr>
        <w:rFonts w:ascii="Times New Roman" w:hAnsi="Times New Roman"/>
        <w:i/>
      </w:rPr>
    </w:pPr>
    <w:r w:rsidRPr="00B677F0">
      <w:rPr>
        <w:rFonts w:ascii="Times New Roman" w:hAnsi="Times New Roman"/>
        <w:sz w:val="24"/>
        <w:szCs w:val="24"/>
      </w:rPr>
      <w:fldChar w:fldCharType="begin"/>
    </w:r>
    <w:r w:rsidR="004C669B" w:rsidRPr="00B677F0">
      <w:rPr>
        <w:rFonts w:ascii="Times New Roman" w:hAnsi="Times New Roman"/>
        <w:sz w:val="24"/>
        <w:szCs w:val="24"/>
      </w:rPr>
      <w:instrText xml:space="preserve"> PAGE   \* MERGEFORMAT </w:instrText>
    </w:r>
    <w:r w:rsidRPr="00B677F0">
      <w:rPr>
        <w:rFonts w:ascii="Times New Roman" w:hAnsi="Times New Roman"/>
        <w:sz w:val="24"/>
        <w:szCs w:val="24"/>
      </w:rPr>
      <w:fldChar w:fldCharType="separate"/>
    </w:r>
    <w:r w:rsidR="001258F3">
      <w:rPr>
        <w:rFonts w:ascii="Times New Roman" w:hAnsi="Times New Roman"/>
        <w:noProof/>
        <w:sz w:val="24"/>
        <w:szCs w:val="24"/>
      </w:rPr>
      <w:t>2</w:t>
    </w:r>
    <w:r w:rsidRPr="00B677F0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69B" w:rsidRPr="00E46226" w:rsidRDefault="004C669B" w:rsidP="00072F68">
    <w:pPr>
      <w:rPr>
        <w:rFonts w:ascii="Times New Roman" w:hAnsi="Times New Roman"/>
        <w:i/>
      </w:rPr>
    </w:pPr>
    <w:r w:rsidRPr="00E46226">
      <w:rPr>
        <w:rFonts w:ascii="Times New Roman" w:hAnsi="Times New Roman"/>
        <w:i/>
      </w:rPr>
      <w:t>Tento projekt je spolufinancován Evropským sociálním fondem a státním rozpočtem České republiky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615" w:rsidRDefault="00443615" w:rsidP="00B56746">
      <w:r>
        <w:separator/>
      </w:r>
    </w:p>
  </w:footnote>
  <w:footnote w:type="continuationSeparator" w:id="0">
    <w:p w:rsidR="00443615" w:rsidRDefault="00443615" w:rsidP="00B56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10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Inovace výuky přírodovědných a společenskovědních předmětů z</w:t>
    </w:r>
    <w:r w:rsidR="009F7810">
      <w:rPr>
        <w:rFonts w:ascii="Times New Roman" w:hAnsi="Times New Roman"/>
        <w:i/>
      </w:rPr>
      <w:t xml:space="preserve">aváděním interaktivních prvků </w:t>
    </w:r>
  </w:p>
  <w:p w:rsidR="004C669B" w:rsidRPr="00EE07D5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a využitím ICT technologií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1E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6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4C53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987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8C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A1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4E8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BC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C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D67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E5325"/>
    <w:multiLevelType w:val="hybridMultilevel"/>
    <w:tmpl w:val="096E060A"/>
    <w:lvl w:ilvl="0" w:tplc="FAB46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DD13C2"/>
    <w:multiLevelType w:val="hybridMultilevel"/>
    <w:tmpl w:val="457E7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B758C"/>
    <w:multiLevelType w:val="hybridMultilevel"/>
    <w:tmpl w:val="A4F0FB56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431"/>
    <w:rsid w:val="00013387"/>
    <w:rsid w:val="00072F68"/>
    <w:rsid w:val="00084174"/>
    <w:rsid w:val="00094042"/>
    <w:rsid w:val="000B532C"/>
    <w:rsid w:val="000D5431"/>
    <w:rsid w:val="001258F3"/>
    <w:rsid w:val="001845BB"/>
    <w:rsid w:val="001C7A70"/>
    <w:rsid w:val="002225F9"/>
    <w:rsid w:val="00226359"/>
    <w:rsid w:val="0024063B"/>
    <w:rsid w:val="00253B50"/>
    <w:rsid w:val="003174BC"/>
    <w:rsid w:val="00325F24"/>
    <w:rsid w:val="00391050"/>
    <w:rsid w:val="003A2BDD"/>
    <w:rsid w:val="003D590A"/>
    <w:rsid w:val="003E7734"/>
    <w:rsid w:val="00434702"/>
    <w:rsid w:val="00443615"/>
    <w:rsid w:val="00472D78"/>
    <w:rsid w:val="004C669B"/>
    <w:rsid w:val="004D54E4"/>
    <w:rsid w:val="004E08B0"/>
    <w:rsid w:val="005164C4"/>
    <w:rsid w:val="00535F64"/>
    <w:rsid w:val="00575338"/>
    <w:rsid w:val="0060585F"/>
    <w:rsid w:val="006131F7"/>
    <w:rsid w:val="00673D35"/>
    <w:rsid w:val="006B73DC"/>
    <w:rsid w:val="006F5EEC"/>
    <w:rsid w:val="00753B3A"/>
    <w:rsid w:val="00756471"/>
    <w:rsid w:val="007A552C"/>
    <w:rsid w:val="007D64DF"/>
    <w:rsid w:val="008025AD"/>
    <w:rsid w:val="008434FA"/>
    <w:rsid w:val="00844B23"/>
    <w:rsid w:val="00853794"/>
    <w:rsid w:val="00896DB2"/>
    <w:rsid w:val="0091304B"/>
    <w:rsid w:val="00917B06"/>
    <w:rsid w:val="009312A5"/>
    <w:rsid w:val="00961D5B"/>
    <w:rsid w:val="009B2EF0"/>
    <w:rsid w:val="009B6019"/>
    <w:rsid w:val="009B6936"/>
    <w:rsid w:val="009F7810"/>
    <w:rsid w:val="00A40C04"/>
    <w:rsid w:val="00AD23CA"/>
    <w:rsid w:val="00AD4833"/>
    <w:rsid w:val="00B105F6"/>
    <w:rsid w:val="00B23077"/>
    <w:rsid w:val="00B344DA"/>
    <w:rsid w:val="00B429BF"/>
    <w:rsid w:val="00B56746"/>
    <w:rsid w:val="00B677F0"/>
    <w:rsid w:val="00B827B1"/>
    <w:rsid w:val="00BD00E8"/>
    <w:rsid w:val="00BD3D86"/>
    <w:rsid w:val="00C06433"/>
    <w:rsid w:val="00C50293"/>
    <w:rsid w:val="00C80F15"/>
    <w:rsid w:val="00CB7D72"/>
    <w:rsid w:val="00CD4256"/>
    <w:rsid w:val="00CD6FAC"/>
    <w:rsid w:val="00CF1B4C"/>
    <w:rsid w:val="00D3462F"/>
    <w:rsid w:val="00D50596"/>
    <w:rsid w:val="00D912CA"/>
    <w:rsid w:val="00D96C37"/>
    <w:rsid w:val="00E34740"/>
    <w:rsid w:val="00E46226"/>
    <w:rsid w:val="00E6520E"/>
    <w:rsid w:val="00EE07D5"/>
    <w:rsid w:val="00EE2576"/>
    <w:rsid w:val="00F06876"/>
    <w:rsid w:val="00F44267"/>
    <w:rsid w:val="00F87C6D"/>
    <w:rsid w:val="00FB73A0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58F3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258F3"/>
    <w:rPr>
      <w:rFonts w:ascii="Cambria" w:eastAsia="Times New Roman" w:hAnsi="Cambria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enka\projekt%20s%20TGM\InovaceSablonaGO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InovaceSablonaGO.dotx</Template>
  <TotalTime>40</TotalTime>
  <Pages>2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Hanáková Lenka</dc:creator>
  <cp:lastModifiedBy>Lenka Hanáková</cp:lastModifiedBy>
  <cp:revision>9</cp:revision>
  <cp:lastPrinted>2011-05-16T11:41:00Z</cp:lastPrinted>
  <dcterms:created xsi:type="dcterms:W3CDTF">2011-08-15T12:43:00Z</dcterms:created>
  <dcterms:modified xsi:type="dcterms:W3CDTF">2011-09-21T07:59:00Z</dcterms:modified>
</cp:coreProperties>
</file>