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  <w:r w:rsidRPr="00072F68">
        <w:rPr>
          <w:rFonts w:ascii="Times New Roman" w:hAnsi="Times New Roman"/>
          <w:sz w:val="52"/>
          <w:szCs w:val="52"/>
        </w:rPr>
        <w:t>Předmět</w:t>
      </w:r>
      <w:r w:rsidR="00E21B83">
        <w:rPr>
          <w:rFonts w:ascii="Times New Roman" w:hAnsi="Times New Roman"/>
          <w:sz w:val="52"/>
          <w:szCs w:val="52"/>
        </w:rPr>
        <w:t>: 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E21B83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Téma: </w:t>
      </w:r>
      <w:r w:rsidR="000571B5">
        <w:rPr>
          <w:rFonts w:ascii="Times New Roman" w:hAnsi="Times New Roman"/>
          <w:b/>
          <w:sz w:val="52"/>
          <w:szCs w:val="52"/>
        </w:rPr>
        <w:t>Bankovní soustava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0571B5">
        <w:rPr>
          <w:rFonts w:ascii="Times New Roman" w:hAnsi="Times New Roman"/>
          <w:sz w:val="32"/>
          <w:szCs w:val="32"/>
        </w:rPr>
        <w:t>Mgr. Pavel Semerák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590054" w:rsidRDefault="00590054" w:rsidP="00590054">
      <w:pPr>
        <w:rPr>
          <w:noProof/>
          <w:lang w:eastAsia="cs-CZ"/>
        </w:rPr>
      </w:pPr>
    </w:p>
    <w:p w:rsidR="00590054" w:rsidRDefault="00590054" w:rsidP="00590054">
      <w:pPr>
        <w:rPr>
          <w:rFonts w:ascii="Times New Roman" w:hAnsi="Times New Roman"/>
          <w:b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62D4D1D" wp14:editId="5EF7B6A7">
            <wp:extent cx="5478162" cy="260315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715" t="10942" r="4148" b="8645"/>
                    <a:stretch/>
                  </pic:blipFill>
                  <pic:spPr bwMode="auto">
                    <a:xfrm>
                      <a:off x="0" y="0"/>
                      <a:ext cx="5479909" cy="2603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054" w:rsidRDefault="00590054" w:rsidP="00590054">
      <w:pPr>
        <w:rPr>
          <w:rFonts w:ascii="Times New Roman" w:hAnsi="Times New Roman"/>
          <w:b/>
          <w:sz w:val="32"/>
          <w:szCs w:val="32"/>
        </w:rPr>
      </w:pPr>
    </w:p>
    <w:p w:rsidR="00590054" w:rsidRPr="00590054" w:rsidRDefault="00590054" w:rsidP="0059005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Bankovní soustava je základem finančního systému tržní ekonomiky.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1049B" w:rsidRDefault="00B1049B" w:rsidP="00590054">
      <w:pPr>
        <w:rPr>
          <w:noProof/>
          <w:lang w:eastAsia="cs-CZ"/>
        </w:rPr>
      </w:pPr>
    </w:p>
    <w:p w:rsidR="00B1049B" w:rsidRDefault="00B1049B" w:rsidP="00590054">
      <w:pPr>
        <w:rPr>
          <w:noProof/>
          <w:lang w:eastAsia="cs-CZ"/>
        </w:rPr>
      </w:pP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477CC9A" wp14:editId="5866ED95">
            <wp:extent cx="5453447" cy="261139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717" t="10434" r="3577" b="8900"/>
                    <a:stretch/>
                  </pic:blipFill>
                  <pic:spPr bwMode="auto">
                    <a:xfrm>
                      <a:off x="0" y="0"/>
                      <a:ext cx="5455187" cy="2612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</w:p>
    <w:p w:rsidR="00590054" w:rsidRDefault="00590054" w:rsidP="0059005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Text na obrazovce konstatuje</w:t>
      </w:r>
      <w:r w:rsidR="0094691A">
        <w:rPr>
          <w:rFonts w:ascii="Times New Roman" w:hAnsi="Times New Roman"/>
          <w:noProof/>
          <w:sz w:val="24"/>
          <w:szCs w:val="24"/>
        </w:rPr>
        <w:t>,</w:t>
      </w:r>
      <w:r>
        <w:rPr>
          <w:rFonts w:ascii="Times New Roman" w:hAnsi="Times New Roman"/>
          <w:noProof/>
          <w:sz w:val="24"/>
          <w:szCs w:val="24"/>
        </w:rPr>
        <w:t xml:space="preserve"> jak funguje bankovní soustava </w:t>
      </w:r>
      <w:r w:rsidRPr="00590054">
        <w:rPr>
          <w:rFonts w:ascii="Times New Roman" w:hAnsi="Times New Roman"/>
          <w:noProof/>
          <w:sz w:val="24"/>
          <w:szCs w:val="24"/>
        </w:rPr>
        <w:t>ve většině zemí</w:t>
      </w:r>
      <w:r>
        <w:rPr>
          <w:rFonts w:ascii="Times New Roman" w:hAnsi="Times New Roman"/>
          <w:noProof/>
          <w:sz w:val="24"/>
          <w:szCs w:val="24"/>
        </w:rPr>
        <w:t xml:space="preserve"> světa.</w:t>
      </w:r>
      <w:r w:rsidRPr="00590054">
        <w:rPr>
          <w:rFonts w:ascii="Times New Roman" w:hAnsi="Times New Roman"/>
          <w:noProof/>
          <w:sz w:val="24"/>
          <w:szCs w:val="24"/>
        </w:rPr>
        <w:t xml:space="preserve"> </w:t>
      </w:r>
    </w:p>
    <w:p w:rsidR="00B1049B" w:rsidRDefault="00590054" w:rsidP="0059005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po vytažení hvězdičky vlevo na plochu se dozvíme </w:t>
      </w:r>
      <w:r w:rsidR="00B1049B">
        <w:rPr>
          <w:rFonts w:ascii="Times New Roman" w:hAnsi="Times New Roman"/>
          <w:noProof/>
          <w:sz w:val="24"/>
          <w:szCs w:val="24"/>
        </w:rPr>
        <w:t xml:space="preserve">informace </w:t>
      </w:r>
      <w:r>
        <w:rPr>
          <w:rFonts w:ascii="Times New Roman" w:hAnsi="Times New Roman"/>
          <w:noProof/>
          <w:sz w:val="24"/>
          <w:szCs w:val="24"/>
        </w:rPr>
        <w:t>o pravděpod</w:t>
      </w:r>
      <w:r w:rsidR="00B1049B">
        <w:rPr>
          <w:rFonts w:ascii="Times New Roman" w:hAnsi="Times New Roman"/>
          <w:noProof/>
          <w:sz w:val="24"/>
          <w:szCs w:val="24"/>
        </w:rPr>
        <w:t>ob</w:t>
      </w:r>
      <w:r>
        <w:rPr>
          <w:rFonts w:ascii="Times New Roman" w:hAnsi="Times New Roman"/>
          <w:noProof/>
          <w:sz w:val="24"/>
          <w:szCs w:val="24"/>
        </w:rPr>
        <w:t>ně prvním bankovním domě</w:t>
      </w:r>
      <w:r w:rsidR="00B1049B">
        <w:rPr>
          <w:rFonts w:ascii="Times New Roman" w:hAnsi="Times New Roman"/>
          <w:noProof/>
          <w:sz w:val="24"/>
          <w:szCs w:val="24"/>
        </w:rPr>
        <w:t xml:space="preserve">. Vytažením hvězdy na pravé straně informace  </w:t>
      </w:r>
    </w:p>
    <w:p w:rsidR="00590054" w:rsidRDefault="00B1049B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noProof/>
          <w:sz w:val="24"/>
          <w:szCs w:val="24"/>
        </w:rPr>
        <w:t xml:space="preserve">o první centrální bance.                   </w:t>
      </w:r>
      <w:r w:rsidR="00590054">
        <w:rPr>
          <w:rFonts w:ascii="Times New Roman" w:hAnsi="Times New Roman"/>
          <w:noProof/>
          <w:sz w:val="24"/>
          <w:szCs w:val="24"/>
        </w:rPr>
        <w:t xml:space="preserve"> </w:t>
      </w:r>
    </w:p>
    <w:p w:rsidR="00B1049B" w:rsidRDefault="00B1049B" w:rsidP="00590054">
      <w:pPr>
        <w:rPr>
          <w:noProof/>
          <w:lang w:eastAsia="cs-CZ"/>
        </w:rPr>
      </w:pPr>
    </w:p>
    <w:p w:rsidR="00590054" w:rsidRPr="00B344DA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5E6F72FA" wp14:editId="0286918A">
            <wp:extent cx="5634681" cy="264434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9671" r="2145" b="8645"/>
                    <a:stretch/>
                  </pic:blipFill>
                  <pic:spPr bwMode="auto">
                    <a:xfrm>
                      <a:off x="0" y="0"/>
                      <a:ext cx="5636478" cy="2645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1049B" w:rsidRDefault="00B1049B" w:rsidP="00B1049B">
      <w:pPr>
        <w:rPr>
          <w:noProof/>
          <w:lang w:eastAsia="cs-CZ"/>
        </w:rPr>
      </w:pPr>
    </w:p>
    <w:p w:rsidR="00B1049B" w:rsidRDefault="00B1049B" w:rsidP="00B1049B">
      <w:pPr>
        <w:rPr>
          <w:noProof/>
          <w:lang w:eastAsia="cs-CZ"/>
        </w:rPr>
      </w:pPr>
    </w:p>
    <w:p w:rsidR="00B1049B" w:rsidRDefault="00B1049B" w:rsidP="00B1049B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311C116" wp14:editId="4B7D5E5D">
            <wp:extent cx="5560541" cy="261139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9925" r="3434" b="9409"/>
                    <a:stretch/>
                  </pic:blipFill>
                  <pic:spPr bwMode="auto">
                    <a:xfrm>
                      <a:off x="0" y="0"/>
                      <a:ext cx="5562314" cy="2612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49B" w:rsidRDefault="00B1049B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Obrazovka informuje o bankovní soustavě v ČR.</w:t>
      </w:r>
    </w:p>
    <w:p w:rsidR="00B1049B" w:rsidRPr="00B1049B" w:rsidRDefault="00B1049B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přetažením šipky přes plochu získáme doplňující informace o</w:t>
      </w:r>
      <w:r w:rsidR="0094691A">
        <w:rPr>
          <w:rFonts w:ascii="Times New Roman" w:hAnsi="Times New Roman"/>
          <w:noProof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</w:rPr>
        <w:t>ČNB.</w:t>
      </w:r>
    </w:p>
    <w:p w:rsidR="00B1049B" w:rsidRDefault="00B1049B" w:rsidP="00B1049B">
      <w:pPr>
        <w:rPr>
          <w:noProof/>
          <w:lang w:eastAsia="cs-CZ"/>
        </w:rPr>
      </w:pPr>
    </w:p>
    <w:p w:rsidR="00013387" w:rsidRPr="00B1049B" w:rsidRDefault="00B1049B" w:rsidP="0001338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6BC813B1" wp14:editId="546CE85D">
            <wp:extent cx="5519352" cy="2520779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12214" r="4148" b="9917"/>
                    <a:stretch/>
                  </pic:blipFill>
                  <pic:spPr bwMode="auto">
                    <a:xfrm>
                      <a:off x="0" y="0"/>
                      <a:ext cx="5521112" cy="2521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1049B" w:rsidRDefault="00B1049B" w:rsidP="00B1049B">
      <w:pPr>
        <w:rPr>
          <w:noProof/>
          <w:lang w:eastAsia="cs-CZ"/>
        </w:rPr>
      </w:pPr>
    </w:p>
    <w:p w:rsidR="00B1049B" w:rsidRDefault="00B1049B" w:rsidP="00B1049B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7036D75" wp14:editId="6D604211">
            <wp:extent cx="5519352" cy="2619633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8907" r="4148" b="10173"/>
                    <a:stretch/>
                  </pic:blipFill>
                  <pic:spPr bwMode="auto">
                    <a:xfrm>
                      <a:off x="0" y="0"/>
                      <a:ext cx="5521112" cy="2620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49B" w:rsidRDefault="00B1049B" w:rsidP="00B1049B">
      <w:pPr>
        <w:rPr>
          <w:rFonts w:ascii="Times New Roman" w:hAnsi="Times New Roman"/>
          <w:b/>
          <w:noProof/>
          <w:sz w:val="32"/>
          <w:szCs w:val="32"/>
        </w:rPr>
      </w:pPr>
    </w:p>
    <w:p w:rsidR="00B1049B" w:rsidRPr="00B1049B" w:rsidRDefault="00B1049B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Text na obrazovce informuje o funkcích ČNB.</w:t>
      </w:r>
    </w:p>
    <w:p w:rsidR="00FC5230" w:rsidRPr="00535F64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94691A" w:rsidRDefault="0094691A" w:rsidP="00B1049B">
      <w:pPr>
        <w:rPr>
          <w:noProof/>
          <w:lang w:eastAsia="cs-CZ"/>
        </w:rPr>
      </w:pPr>
    </w:p>
    <w:p w:rsidR="00B1049B" w:rsidRDefault="00B1049B" w:rsidP="00B1049B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2720A864" wp14:editId="4B4EBE08">
            <wp:extent cx="5626444" cy="2619633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10432" r="2289" b="8646"/>
                    <a:stretch/>
                  </pic:blipFill>
                  <pic:spPr bwMode="auto">
                    <a:xfrm>
                      <a:off x="0" y="0"/>
                      <a:ext cx="5628238" cy="2620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CEC" w:rsidRDefault="00070CEC" w:rsidP="00B1049B">
      <w:pPr>
        <w:rPr>
          <w:rFonts w:ascii="Times New Roman" w:hAnsi="Times New Roman"/>
          <w:b/>
          <w:noProof/>
          <w:sz w:val="32"/>
          <w:szCs w:val="32"/>
        </w:rPr>
      </w:pPr>
    </w:p>
    <w:p w:rsidR="00B1049B" w:rsidRPr="00070CEC" w:rsidRDefault="00070CEC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Nejdůležitější úlohou CB je zabezpečovat stabilitu měny a regulovat úvěrovou aktivitu komerčních bank. K tomu používá „nástroje“</w:t>
      </w:r>
      <w:r w:rsidR="0094691A">
        <w:rPr>
          <w:rFonts w:ascii="Times New Roman" w:hAnsi="Times New Roman"/>
          <w:noProof/>
          <w:sz w:val="24"/>
          <w:szCs w:val="24"/>
        </w:rPr>
        <w:t>.</w:t>
      </w:r>
    </w:p>
    <w:p w:rsidR="00B1049B" w:rsidRDefault="00070CEC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nejprve se seznámíme s prvním nástrojem CB – diskontní politikou a pak</w:t>
      </w:r>
    </w:p>
    <w:p w:rsidR="00070CEC" w:rsidRPr="00B1049B" w:rsidRDefault="0094691A" w:rsidP="00B1049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</w:t>
      </w:r>
      <w:r w:rsidR="00070CEC">
        <w:rPr>
          <w:rFonts w:ascii="Times New Roman" w:hAnsi="Times New Roman"/>
          <w:noProof/>
          <w:sz w:val="24"/>
          <w:szCs w:val="24"/>
        </w:rPr>
        <w:t>ysunutím barevných pruhů na obrazovku i o další</w:t>
      </w:r>
      <w:r>
        <w:rPr>
          <w:rFonts w:ascii="Times New Roman" w:hAnsi="Times New Roman"/>
          <w:noProof/>
          <w:sz w:val="24"/>
          <w:szCs w:val="24"/>
        </w:rPr>
        <w:t>ch</w:t>
      </w:r>
      <w:r w:rsidR="00070CEC">
        <w:rPr>
          <w:rFonts w:ascii="Times New Roman" w:hAnsi="Times New Roman"/>
          <w:noProof/>
          <w:sz w:val="24"/>
          <w:szCs w:val="24"/>
        </w:rPr>
        <w:t xml:space="preserve"> nástrojích.</w:t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70CEC" w:rsidRDefault="00070CEC" w:rsidP="00070CEC">
      <w:pPr>
        <w:rPr>
          <w:noProof/>
          <w:lang w:eastAsia="cs-CZ"/>
        </w:rPr>
      </w:pPr>
    </w:p>
    <w:p w:rsidR="00070CEC" w:rsidRDefault="00070CEC" w:rsidP="00070CE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26DB92B" wp14:editId="46560FA3">
            <wp:extent cx="5486400" cy="2487827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11196" r="4721" b="11954"/>
                    <a:stretch/>
                  </pic:blipFill>
                  <pic:spPr bwMode="auto">
                    <a:xfrm>
                      <a:off x="0" y="0"/>
                      <a:ext cx="5488149" cy="2488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CEC" w:rsidRDefault="00070CEC" w:rsidP="00070CEC">
      <w:pPr>
        <w:rPr>
          <w:rFonts w:ascii="Times New Roman" w:hAnsi="Times New Roman"/>
          <w:b/>
          <w:noProof/>
          <w:sz w:val="32"/>
          <w:szCs w:val="32"/>
        </w:rPr>
      </w:pPr>
    </w:p>
    <w:p w:rsid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Druhý stupeň bankovní soustavy tvoří komerční banky.</w:t>
      </w:r>
    </w:p>
    <w:p w:rsid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</w:p>
    <w:p w:rsidR="00070CEC" w:rsidRP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70CEC" w:rsidRDefault="00070CEC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070CEC" w:rsidRDefault="00070CEC" w:rsidP="00535F64">
      <w:pPr>
        <w:rPr>
          <w:rFonts w:ascii="Times New Roman" w:hAnsi="Times New Roman"/>
          <w:noProof/>
          <w:sz w:val="24"/>
          <w:szCs w:val="24"/>
        </w:rPr>
      </w:pPr>
    </w:p>
    <w:p w:rsidR="00070CEC" w:rsidRPr="00535F64" w:rsidRDefault="00070CEC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D5AD3" w:rsidRDefault="00DD5AD3" w:rsidP="00070CEC">
      <w:pPr>
        <w:rPr>
          <w:noProof/>
          <w:lang w:eastAsia="cs-CZ"/>
        </w:rPr>
      </w:pPr>
    </w:p>
    <w:p w:rsidR="00070CEC" w:rsidRDefault="00070CEC" w:rsidP="00070CE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5BF52F2" wp14:editId="5E7FE22F">
            <wp:extent cx="5436973" cy="2529016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11706" r="5580" b="10172"/>
                    <a:stretch/>
                  </pic:blipFill>
                  <pic:spPr bwMode="auto">
                    <a:xfrm>
                      <a:off x="0" y="0"/>
                      <a:ext cx="5438707" cy="2529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CEC" w:rsidRDefault="00070CEC" w:rsidP="00070CEC">
      <w:pPr>
        <w:rPr>
          <w:rFonts w:ascii="Times New Roman" w:hAnsi="Times New Roman"/>
          <w:b/>
          <w:noProof/>
          <w:sz w:val="32"/>
          <w:szCs w:val="32"/>
        </w:rPr>
      </w:pPr>
    </w:p>
    <w:p w:rsid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Komerční banky vykonávají tři typy operací – viz. obrazovka.</w:t>
      </w:r>
    </w:p>
    <w:p w:rsidR="00070CEC" w:rsidRP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vysunutím barevných šipek z pravého okraje obrazovky a jejich překrytím se šipkami na ploše</w:t>
      </w:r>
      <w:r w:rsidR="00DD5AD3">
        <w:rPr>
          <w:rFonts w:ascii="Times New Roman" w:hAnsi="Times New Roman"/>
          <w:noProof/>
          <w:sz w:val="24"/>
          <w:szCs w:val="24"/>
        </w:rPr>
        <w:t xml:space="preserve"> se s nimi seznámíme.</w:t>
      </w:r>
    </w:p>
    <w:p w:rsidR="00070CEC" w:rsidRPr="00070CEC" w:rsidRDefault="00070CEC" w:rsidP="00070CEC">
      <w:pPr>
        <w:rPr>
          <w:rFonts w:ascii="Times New Roman" w:hAnsi="Times New Roman"/>
          <w:noProof/>
          <w:sz w:val="24"/>
          <w:szCs w:val="24"/>
        </w:rPr>
      </w:pPr>
    </w:p>
    <w:p w:rsidR="00DD5AD3" w:rsidRDefault="00DD5AD3" w:rsidP="00070CEC">
      <w:pPr>
        <w:rPr>
          <w:noProof/>
          <w:lang w:eastAsia="cs-CZ"/>
        </w:rPr>
      </w:pPr>
    </w:p>
    <w:p w:rsidR="00070CEC" w:rsidRPr="00B344DA" w:rsidRDefault="00070CEC" w:rsidP="00070CE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BDCC680" wp14:editId="06932942">
            <wp:extent cx="5568779" cy="252901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t="10942" r="3290" b="10936"/>
                    <a:stretch/>
                  </pic:blipFill>
                  <pic:spPr bwMode="auto">
                    <a:xfrm>
                      <a:off x="0" y="0"/>
                      <a:ext cx="5570555" cy="2529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94691A" w:rsidRPr="00535F64" w:rsidRDefault="0094691A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D5AD3" w:rsidRDefault="00DD5AD3" w:rsidP="00DD5AD3">
      <w:pPr>
        <w:rPr>
          <w:noProof/>
          <w:lang w:eastAsia="cs-CZ"/>
        </w:rPr>
      </w:pP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7F42E84" wp14:editId="14A07515">
            <wp:extent cx="5535827" cy="246311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14250" r="3863" b="9663"/>
                    <a:stretch/>
                  </pic:blipFill>
                  <pic:spPr bwMode="auto">
                    <a:xfrm>
                      <a:off x="0" y="0"/>
                      <a:ext cx="5537592" cy="2463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</w:p>
    <w:p w:rsidR="00DD5AD3" w:rsidRPr="00DD5AD3" w:rsidRDefault="00DD5AD3" w:rsidP="00DD5AD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Obrazovka předkládá informace a fotodokumenty o aktvních bankovních operacích.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D5AD3" w:rsidRDefault="00DD5AD3" w:rsidP="00DD5AD3">
      <w:pPr>
        <w:rPr>
          <w:noProof/>
          <w:lang w:eastAsia="cs-CZ"/>
        </w:rPr>
      </w:pP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AFA07F5" wp14:editId="051006CB">
            <wp:extent cx="5535827" cy="2586681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11196" r="3863" b="8900"/>
                    <a:stretch/>
                  </pic:blipFill>
                  <pic:spPr bwMode="auto">
                    <a:xfrm>
                      <a:off x="0" y="0"/>
                      <a:ext cx="5537592" cy="2587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</w:p>
    <w:p w:rsidR="00DD5AD3" w:rsidRDefault="0094691A" w:rsidP="00DD5AD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Nejběžnější</w:t>
      </w:r>
      <w:r w:rsidR="00DD5AD3">
        <w:rPr>
          <w:rFonts w:ascii="Times New Roman" w:hAnsi="Times New Roman"/>
          <w:noProof/>
          <w:sz w:val="24"/>
          <w:szCs w:val="24"/>
        </w:rPr>
        <w:t xml:space="preserve"> aktivní operací je úvěr. Obrazovka o něm poskytuje podrobnější informace.</w:t>
      </w:r>
    </w:p>
    <w:p w:rsidR="00DD5AD3" w:rsidRPr="00DD5AD3" w:rsidRDefault="00DD5AD3" w:rsidP="00DD5AD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pro doplnění informací vytáhneme na plochu nejprve z levé strany zelený panel o bankovních úvěrech  územních samospráv; druhý panel informuje o tom, jak se banky jistí proti rizikům při poskytování úvěrů.</w:t>
      </w: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</w:p>
    <w:p w:rsidR="00DD5AD3" w:rsidRDefault="00DD5AD3" w:rsidP="00DD5AD3">
      <w:pPr>
        <w:rPr>
          <w:noProof/>
          <w:lang w:eastAsia="cs-CZ"/>
        </w:rPr>
      </w:pPr>
    </w:p>
    <w:p w:rsidR="00DD5AD3" w:rsidRDefault="00DD5AD3" w:rsidP="00DD5AD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39322284" wp14:editId="345C9185">
            <wp:extent cx="5585254" cy="2471352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13996" r="3004" b="9663"/>
                    <a:stretch/>
                  </pic:blipFill>
                  <pic:spPr bwMode="auto">
                    <a:xfrm>
                      <a:off x="0" y="0"/>
                      <a:ext cx="5587035" cy="247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10. Obrazovka</w:t>
      </w:r>
    </w:p>
    <w:p w:rsidR="0094691A" w:rsidRDefault="0094691A" w:rsidP="00590054">
      <w:pPr>
        <w:rPr>
          <w:noProof/>
          <w:lang w:eastAsia="cs-CZ"/>
        </w:rPr>
      </w:pPr>
    </w:p>
    <w:p w:rsidR="00DD5AD3" w:rsidRDefault="00DD5AD3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3998D6A" wp14:editId="7F92181A">
            <wp:extent cx="5585254" cy="2561968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11451" r="3004" b="9409"/>
                    <a:stretch/>
                  </pic:blipFill>
                  <pic:spPr bwMode="auto">
                    <a:xfrm>
                      <a:off x="0" y="0"/>
                      <a:ext cx="5587035" cy="2562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5AD3" w:rsidRDefault="00DD5AD3" w:rsidP="00590054">
      <w:pPr>
        <w:rPr>
          <w:rFonts w:ascii="Times New Roman" w:hAnsi="Times New Roman"/>
          <w:b/>
          <w:noProof/>
          <w:sz w:val="32"/>
          <w:szCs w:val="32"/>
        </w:rPr>
      </w:pPr>
    </w:p>
    <w:p w:rsidR="00DD5AD3" w:rsidRDefault="00DD5AD3" w:rsidP="0059005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Obrazovka popisuje</w:t>
      </w:r>
      <w:r w:rsidR="0094691A">
        <w:rPr>
          <w:rFonts w:ascii="Times New Roman" w:hAnsi="Times New Roman"/>
          <w:noProof/>
          <w:sz w:val="24"/>
          <w:szCs w:val="24"/>
        </w:rPr>
        <w:t xml:space="preserve"> další z bankovních operací – pasivní operace.</w:t>
      </w: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94691A" w:rsidRPr="00DD5AD3" w:rsidRDefault="0094691A" w:rsidP="00590054">
      <w:pPr>
        <w:rPr>
          <w:rFonts w:ascii="Times New Roman" w:hAnsi="Times New Roman"/>
          <w:noProof/>
          <w:sz w:val="24"/>
          <w:szCs w:val="24"/>
        </w:rPr>
      </w:pP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11. Obrazovka</w:t>
      </w:r>
    </w:p>
    <w:p w:rsidR="0094691A" w:rsidRDefault="0094691A" w:rsidP="00590054">
      <w:pPr>
        <w:rPr>
          <w:noProof/>
          <w:lang w:eastAsia="cs-CZ"/>
        </w:rPr>
      </w:pPr>
    </w:p>
    <w:p w:rsidR="0094691A" w:rsidRDefault="0094691A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F300D04" wp14:editId="7DFA24F4">
            <wp:extent cx="5494638" cy="2471352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10942" r="4578" b="12717"/>
                    <a:stretch/>
                  </pic:blipFill>
                  <pic:spPr bwMode="auto">
                    <a:xfrm>
                      <a:off x="0" y="0"/>
                      <a:ext cx="5496390" cy="247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1A" w:rsidRDefault="0094691A" w:rsidP="00590054">
      <w:pPr>
        <w:rPr>
          <w:rFonts w:ascii="Times New Roman" w:hAnsi="Times New Roman"/>
          <w:b/>
          <w:noProof/>
          <w:sz w:val="32"/>
          <w:szCs w:val="32"/>
        </w:rPr>
      </w:pPr>
    </w:p>
    <w:p w:rsidR="0094691A" w:rsidRP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Nejběžnějším příkladem pasivních operací jsou vklady.</w:t>
      </w: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12. Obrazovka</w:t>
      </w:r>
    </w:p>
    <w:p w:rsidR="0094691A" w:rsidRDefault="0094691A" w:rsidP="00590054">
      <w:pPr>
        <w:rPr>
          <w:noProof/>
          <w:lang w:eastAsia="cs-CZ"/>
        </w:rPr>
      </w:pPr>
    </w:p>
    <w:p w:rsidR="0094691A" w:rsidRDefault="0094691A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950F6F9" wp14:editId="011CE46C">
            <wp:extent cx="5453449" cy="2479589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13232" r="5294" b="10173"/>
                    <a:stretch/>
                  </pic:blipFill>
                  <pic:spPr bwMode="auto">
                    <a:xfrm>
                      <a:off x="0" y="0"/>
                      <a:ext cx="5455188" cy="248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1A" w:rsidRDefault="0094691A" w:rsidP="00590054">
      <w:pPr>
        <w:rPr>
          <w:rFonts w:ascii="Times New Roman" w:hAnsi="Times New Roman"/>
          <w:b/>
          <w:noProof/>
          <w:sz w:val="32"/>
          <w:szCs w:val="32"/>
        </w:rPr>
      </w:pPr>
    </w:p>
    <w:p w:rsidR="0094691A" w:rsidRDefault="0094691A" w:rsidP="0059005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Poslední obrazovka informuje o zprostředkovatelských operacích komerčních bank.</w:t>
      </w: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43074D" w:rsidRPr="0094691A" w:rsidRDefault="0043074D" w:rsidP="00590054">
      <w:pPr>
        <w:rPr>
          <w:rFonts w:ascii="Times New Roman" w:hAnsi="Times New Roman"/>
          <w:noProof/>
          <w:sz w:val="24"/>
          <w:szCs w:val="24"/>
        </w:rPr>
      </w:pPr>
    </w:p>
    <w:p w:rsidR="00590054" w:rsidRDefault="00590054" w:rsidP="0059005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13. Obrazovka</w:t>
      </w:r>
    </w:p>
    <w:p w:rsidR="0043074D" w:rsidRDefault="0043074D" w:rsidP="00590054">
      <w:pPr>
        <w:rPr>
          <w:noProof/>
          <w:lang w:eastAsia="cs-CZ"/>
        </w:rPr>
      </w:pPr>
    </w:p>
    <w:p w:rsidR="0094691A" w:rsidRPr="00B344DA" w:rsidRDefault="0043074D" w:rsidP="00590054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 wp14:anchorId="3C39DB85" wp14:editId="61ABA769">
            <wp:extent cx="5321644" cy="251254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11959" r="7582" b="10427"/>
                    <a:stretch/>
                  </pic:blipFill>
                  <pic:spPr bwMode="auto">
                    <a:xfrm>
                      <a:off x="0" y="0"/>
                      <a:ext cx="5323341" cy="2513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27"/>
      <w:footerReference w:type="default" r:id="rId28"/>
      <w:footerReference w:type="first" r:id="rId29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1D1D" w:rsidRDefault="00751D1D" w:rsidP="00B56746">
      <w:r>
        <w:separator/>
      </w:r>
    </w:p>
  </w:endnote>
  <w:endnote w:type="continuationSeparator" w:id="0">
    <w:p w:rsidR="00751D1D" w:rsidRDefault="00751D1D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43074D"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1D1D" w:rsidRDefault="00751D1D" w:rsidP="00B56746">
      <w:r>
        <w:separator/>
      </w:r>
    </w:p>
  </w:footnote>
  <w:footnote w:type="continuationSeparator" w:id="0">
    <w:p w:rsidR="00751D1D" w:rsidRDefault="00751D1D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571B5"/>
    <w:rsid w:val="00013387"/>
    <w:rsid w:val="000571B5"/>
    <w:rsid w:val="00070CEC"/>
    <w:rsid w:val="00072F68"/>
    <w:rsid w:val="00084174"/>
    <w:rsid w:val="000B532C"/>
    <w:rsid w:val="001C7A70"/>
    <w:rsid w:val="002225F9"/>
    <w:rsid w:val="00226359"/>
    <w:rsid w:val="00253B50"/>
    <w:rsid w:val="003174BC"/>
    <w:rsid w:val="003D590A"/>
    <w:rsid w:val="0043074D"/>
    <w:rsid w:val="00434702"/>
    <w:rsid w:val="00472D78"/>
    <w:rsid w:val="004C669B"/>
    <w:rsid w:val="004E08B0"/>
    <w:rsid w:val="005164C4"/>
    <w:rsid w:val="00535F64"/>
    <w:rsid w:val="00590054"/>
    <w:rsid w:val="0060585F"/>
    <w:rsid w:val="006131F7"/>
    <w:rsid w:val="006F5EEC"/>
    <w:rsid w:val="00751D1D"/>
    <w:rsid w:val="00756471"/>
    <w:rsid w:val="007A552C"/>
    <w:rsid w:val="008025AD"/>
    <w:rsid w:val="00844B23"/>
    <w:rsid w:val="00853794"/>
    <w:rsid w:val="00896DB2"/>
    <w:rsid w:val="0094691A"/>
    <w:rsid w:val="00961D5B"/>
    <w:rsid w:val="009B6019"/>
    <w:rsid w:val="009B6936"/>
    <w:rsid w:val="009F7810"/>
    <w:rsid w:val="00AD23CA"/>
    <w:rsid w:val="00AD4833"/>
    <w:rsid w:val="00B1049B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56406"/>
    <w:rsid w:val="00C80F15"/>
    <w:rsid w:val="00CB3AED"/>
    <w:rsid w:val="00CD4256"/>
    <w:rsid w:val="00CD6FAC"/>
    <w:rsid w:val="00D50596"/>
    <w:rsid w:val="00D96C37"/>
    <w:rsid w:val="00DD5AD3"/>
    <w:rsid w:val="00E21B83"/>
    <w:rsid w:val="00E34740"/>
    <w:rsid w:val="00E46226"/>
    <w:rsid w:val="00E6520E"/>
    <w:rsid w:val="00EE07D5"/>
    <w:rsid w:val="00F06876"/>
    <w:rsid w:val="00F44267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merak\Desktop\Sablony\4.%20Bankovn&#237;%20soustava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4. Bankovní soustava</Template>
  <TotalTime>57</TotalTime>
  <Pages>10</Pages>
  <Words>318</Words>
  <Characters>1877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semerak</dc:creator>
  <cp:lastModifiedBy>semerak</cp:lastModifiedBy>
  <cp:revision>6</cp:revision>
  <cp:lastPrinted>2011-05-16T11:41:00Z</cp:lastPrinted>
  <dcterms:created xsi:type="dcterms:W3CDTF">2011-07-06T20:01:00Z</dcterms:created>
  <dcterms:modified xsi:type="dcterms:W3CDTF">2011-09-21T11:25:00Z</dcterms:modified>
</cp:coreProperties>
</file>